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4D93" w14:textId="77777777" w:rsidR="00A85C2A" w:rsidRPr="003B022D" w:rsidRDefault="00A85C2A" w:rsidP="00A85C2A">
      <w:pPr>
        <w:jc w:val="center"/>
        <w:rPr>
          <w:sz w:val="24"/>
          <w:szCs w:val="24"/>
          <w:lang w:val="lt-LT"/>
        </w:rPr>
      </w:pPr>
      <w:bookmarkStart w:id="0" w:name="_GoBack"/>
      <w:bookmarkEnd w:id="0"/>
      <w:r w:rsidRPr="003B022D">
        <w:rPr>
          <w:noProof/>
          <w:lang w:val="lt-LT"/>
        </w:rPr>
        <w:drawing>
          <wp:inline distT="0" distB="0" distL="0" distR="0" wp14:anchorId="0BDA4EA2" wp14:editId="0BDA4EA3">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BDA4D94" w14:textId="77777777" w:rsidR="00A85C2A" w:rsidRPr="003B022D" w:rsidRDefault="00A85C2A" w:rsidP="00A85C2A">
      <w:pPr>
        <w:rPr>
          <w:rFonts w:ascii="TimesLT" w:hAnsi="TimesLT"/>
          <w:b/>
          <w:sz w:val="24"/>
          <w:lang w:val="lt-LT"/>
        </w:rPr>
      </w:pPr>
    </w:p>
    <w:p w14:paraId="0BDA4D95" w14:textId="77777777" w:rsidR="00A85C2A" w:rsidRPr="003B022D" w:rsidRDefault="00A85C2A" w:rsidP="00A85C2A">
      <w:pPr>
        <w:jc w:val="center"/>
        <w:rPr>
          <w:b/>
          <w:sz w:val="24"/>
          <w:szCs w:val="24"/>
          <w:lang w:val="lt-LT"/>
        </w:rPr>
      </w:pPr>
      <w:r w:rsidRPr="003B022D">
        <w:rPr>
          <w:b/>
          <w:sz w:val="24"/>
          <w:szCs w:val="24"/>
          <w:lang w:val="lt-LT"/>
        </w:rPr>
        <w:t>ROKIŠKIO RAJONO SAVIVALDYBĖS TARYBA</w:t>
      </w:r>
    </w:p>
    <w:p w14:paraId="0BDA4D96" w14:textId="77777777" w:rsidR="00A85C2A" w:rsidRPr="003B022D" w:rsidRDefault="00A85C2A" w:rsidP="00A85C2A">
      <w:pPr>
        <w:jc w:val="center"/>
        <w:rPr>
          <w:b/>
          <w:sz w:val="24"/>
          <w:szCs w:val="24"/>
          <w:lang w:val="lt-LT"/>
        </w:rPr>
      </w:pPr>
    </w:p>
    <w:p w14:paraId="0BDA4D97" w14:textId="66B5288C" w:rsidR="00A85C2A" w:rsidRPr="003B022D" w:rsidRDefault="00A85C2A" w:rsidP="00A85C2A">
      <w:pPr>
        <w:jc w:val="center"/>
        <w:rPr>
          <w:b/>
          <w:sz w:val="24"/>
          <w:szCs w:val="24"/>
          <w:lang w:val="lt-LT"/>
        </w:rPr>
      </w:pPr>
      <w:r w:rsidRPr="003B022D">
        <w:rPr>
          <w:b/>
          <w:sz w:val="24"/>
          <w:szCs w:val="24"/>
          <w:lang w:val="lt-LT"/>
        </w:rPr>
        <w:t>SPRENDIMAS</w:t>
      </w:r>
    </w:p>
    <w:p w14:paraId="0BDA4D98" w14:textId="03565827" w:rsidR="00A85C2A" w:rsidRPr="003B022D" w:rsidRDefault="00A85C2A" w:rsidP="00A85C2A">
      <w:pPr>
        <w:jc w:val="center"/>
        <w:rPr>
          <w:b/>
          <w:bCs/>
          <w:sz w:val="24"/>
          <w:szCs w:val="24"/>
          <w:lang w:val="lt-LT"/>
        </w:rPr>
      </w:pPr>
      <w:r w:rsidRPr="003B022D">
        <w:rPr>
          <w:b/>
          <w:bCs/>
          <w:sz w:val="24"/>
          <w:szCs w:val="24"/>
          <w:lang w:val="lt-LT"/>
        </w:rPr>
        <w:t xml:space="preserve">DĖL </w:t>
      </w:r>
      <w:r>
        <w:rPr>
          <w:b/>
          <w:bCs/>
          <w:sz w:val="24"/>
          <w:szCs w:val="24"/>
          <w:lang w:val="lt-LT"/>
        </w:rPr>
        <w:t xml:space="preserve">SAUGAUS ELGESIO PAVIRŠINIŲ VANDENS TELKINIŲ VANDENYJE IR ANT PAVIRŠINIŲ VANDENS TELKINIŲ LEDO </w:t>
      </w:r>
      <w:r w:rsidR="00242CB2">
        <w:rPr>
          <w:b/>
          <w:bCs/>
          <w:sz w:val="24"/>
          <w:szCs w:val="24"/>
          <w:lang w:val="lt-LT"/>
        </w:rPr>
        <w:t xml:space="preserve">ROKIŠKIO RAJONO SAVIVALDYBĖJE </w:t>
      </w:r>
      <w:r>
        <w:rPr>
          <w:b/>
          <w:bCs/>
          <w:sz w:val="24"/>
          <w:szCs w:val="24"/>
          <w:lang w:val="lt-LT"/>
        </w:rPr>
        <w:t>TAISYKLIŲ PATVIRTINIMO</w:t>
      </w:r>
    </w:p>
    <w:p w14:paraId="0BDA4D99" w14:textId="77777777" w:rsidR="00A85C2A" w:rsidRPr="003B022D" w:rsidRDefault="00A85C2A" w:rsidP="00A85C2A">
      <w:pPr>
        <w:jc w:val="center"/>
        <w:rPr>
          <w:b/>
          <w:bCs/>
          <w:sz w:val="24"/>
          <w:szCs w:val="24"/>
          <w:lang w:val="lt-LT"/>
        </w:rPr>
      </w:pPr>
    </w:p>
    <w:p w14:paraId="0BDA4D9A" w14:textId="77777777" w:rsidR="00A85C2A" w:rsidRPr="003B022D" w:rsidRDefault="00A85C2A" w:rsidP="00A85C2A">
      <w:pPr>
        <w:jc w:val="center"/>
        <w:rPr>
          <w:sz w:val="24"/>
          <w:szCs w:val="24"/>
          <w:lang w:val="lt-LT"/>
        </w:rPr>
      </w:pPr>
      <w:r>
        <w:rPr>
          <w:sz w:val="24"/>
          <w:szCs w:val="24"/>
          <w:lang w:val="lt-LT"/>
        </w:rPr>
        <w:t>2020</w:t>
      </w:r>
      <w:r w:rsidRPr="003B022D">
        <w:rPr>
          <w:sz w:val="24"/>
          <w:szCs w:val="24"/>
          <w:lang w:val="lt-LT"/>
        </w:rPr>
        <w:t xml:space="preserve"> m. </w:t>
      </w:r>
      <w:r>
        <w:rPr>
          <w:sz w:val="24"/>
          <w:szCs w:val="24"/>
          <w:lang w:val="lt-LT"/>
        </w:rPr>
        <w:t>liepos</w:t>
      </w:r>
      <w:r w:rsidRPr="003B022D">
        <w:rPr>
          <w:sz w:val="24"/>
          <w:szCs w:val="24"/>
          <w:lang w:val="lt-LT"/>
        </w:rPr>
        <w:t xml:space="preserve"> </w:t>
      </w:r>
      <w:r>
        <w:rPr>
          <w:sz w:val="24"/>
          <w:szCs w:val="24"/>
          <w:lang w:val="lt-LT"/>
        </w:rPr>
        <w:t>31</w:t>
      </w:r>
      <w:r w:rsidRPr="003B022D">
        <w:rPr>
          <w:sz w:val="24"/>
          <w:szCs w:val="24"/>
          <w:lang w:val="lt-LT"/>
        </w:rPr>
        <w:t xml:space="preserve"> d. Nr. TS-    </w:t>
      </w:r>
    </w:p>
    <w:p w14:paraId="0BDA4D9B" w14:textId="77777777" w:rsidR="00A85C2A" w:rsidRPr="003B022D" w:rsidRDefault="00A85C2A" w:rsidP="00A85C2A">
      <w:pPr>
        <w:jc w:val="center"/>
        <w:rPr>
          <w:sz w:val="24"/>
          <w:szCs w:val="24"/>
          <w:lang w:val="lt-LT"/>
        </w:rPr>
      </w:pPr>
      <w:r w:rsidRPr="003B022D">
        <w:rPr>
          <w:sz w:val="24"/>
          <w:szCs w:val="24"/>
          <w:lang w:val="lt-LT"/>
        </w:rPr>
        <w:t>Rokiškis</w:t>
      </w:r>
    </w:p>
    <w:p w14:paraId="0BDA4D9C" w14:textId="77777777" w:rsidR="00A85C2A" w:rsidRPr="003B022D" w:rsidRDefault="00A85C2A" w:rsidP="00A85C2A">
      <w:pPr>
        <w:jc w:val="both"/>
        <w:rPr>
          <w:sz w:val="24"/>
          <w:szCs w:val="24"/>
          <w:lang w:val="lt-LT"/>
        </w:rPr>
      </w:pPr>
    </w:p>
    <w:p w14:paraId="0BDA4D9D" w14:textId="77777777" w:rsidR="00A85C2A" w:rsidRPr="003B022D" w:rsidRDefault="00A85C2A" w:rsidP="00A85C2A">
      <w:pPr>
        <w:jc w:val="both"/>
        <w:rPr>
          <w:sz w:val="24"/>
          <w:szCs w:val="24"/>
          <w:lang w:val="lt-LT"/>
        </w:rPr>
      </w:pPr>
    </w:p>
    <w:p w14:paraId="0BDA4D9E" w14:textId="3CEDF9BD" w:rsidR="00A85C2A" w:rsidRPr="00A85C2A" w:rsidRDefault="00A85C2A" w:rsidP="00A85C2A">
      <w:pPr>
        <w:widowControl w:val="0"/>
        <w:tabs>
          <w:tab w:val="left" w:pos="1134"/>
        </w:tabs>
        <w:suppressAutoHyphens/>
        <w:spacing w:line="100" w:lineRule="atLeast"/>
        <w:ind w:firstLine="1134"/>
        <w:jc w:val="both"/>
        <w:rPr>
          <w:rFonts w:eastAsia="Lucida Sans Unicode"/>
          <w:color w:val="000000"/>
          <w:sz w:val="24"/>
          <w:szCs w:val="24"/>
          <w:lang w:val="lt-LT" w:eastAsia="ar-SA"/>
        </w:rPr>
      </w:pPr>
      <w:r w:rsidRPr="00A85C2A">
        <w:rPr>
          <w:rFonts w:eastAsia="Lucida Sans Unicode"/>
          <w:color w:val="000000"/>
          <w:sz w:val="24"/>
          <w:szCs w:val="24"/>
          <w:lang w:val="lt-LT" w:eastAsia="ar-SA"/>
        </w:rPr>
        <w:t>Vadovaudamasi</w:t>
      </w:r>
      <w:r>
        <w:rPr>
          <w:rFonts w:eastAsia="Lucida Sans Unicode"/>
          <w:color w:val="000000"/>
          <w:sz w:val="24"/>
          <w:szCs w:val="24"/>
          <w:lang w:val="lt-LT" w:eastAsia="ar-SA"/>
        </w:rPr>
        <w:t>s</w:t>
      </w:r>
      <w:r w:rsidRPr="00A85C2A">
        <w:rPr>
          <w:rFonts w:eastAsia="Lucida Sans Unicode"/>
          <w:color w:val="000000"/>
          <w:sz w:val="24"/>
          <w:szCs w:val="24"/>
          <w:lang w:val="lt-LT" w:eastAsia="ar-SA"/>
        </w:rPr>
        <w:t xml:space="preserve"> Lietuvos Respublikos vietos savivaldos įstatymo 16 straipsnio 2 dalies 36 punktu, 18 straipsnio 1 dalimi, Lietuvos Respublikos vandens įstatymo 10 straipsnio 4 dalimi, Pavyzdinių saugaus elgesio paviršinių vandens telkinių vandenyje ir ant paviršinių vandens telkinių ledo taisyklių, patvirtintų Lietuvos Respublikos vidaus reikalų ministro 2019 m. gruodžio 12 d. įsakymu Nr. 1V-988, </w:t>
      </w:r>
      <w:r w:rsidR="00A33C47">
        <w:rPr>
          <w:rFonts w:eastAsia="Lucida Sans Unicode"/>
          <w:color w:val="000000"/>
          <w:sz w:val="24"/>
          <w:szCs w:val="24"/>
          <w:lang w:val="lt-LT" w:eastAsia="ar-SA"/>
        </w:rPr>
        <w:t xml:space="preserve">ir atsižvelgdamas į Lietuvos Respublikos Vyriausybės atstovo Panevėžio ir Utenos apskrityse 2020 m. birželio 18 d. raštą Nr. (5.3)-TR3-18 „Dėl Lietuvos Respublikos vandens įstatymo 10 straipsnio 4 dalies nuostatų įgyvendinimo“, </w:t>
      </w:r>
      <w:r>
        <w:rPr>
          <w:rFonts w:eastAsia="Lucida Sans Unicode"/>
          <w:color w:val="000000"/>
          <w:sz w:val="24"/>
          <w:szCs w:val="24"/>
          <w:lang w:val="lt-LT" w:eastAsia="ar-SA"/>
        </w:rPr>
        <w:t>Rokiškio</w:t>
      </w:r>
      <w:r w:rsidRPr="00A85C2A">
        <w:rPr>
          <w:rFonts w:eastAsia="Lucida Sans Unicode"/>
          <w:color w:val="000000"/>
          <w:sz w:val="24"/>
          <w:szCs w:val="24"/>
          <w:lang w:val="lt-LT" w:eastAsia="ar-SA"/>
        </w:rPr>
        <w:t xml:space="preserve"> rajono savivaldybės taryba </w:t>
      </w:r>
      <w:r w:rsidRPr="00A85C2A">
        <w:rPr>
          <w:rFonts w:eastAsia="Lucida Sans Unicode"/>
          <w:color w:val="000000"/>
          <w:spacing w:val="60"/>
          <w:sz w:val="24"/>
          <w:szCs w:val="24"/>
          <w:lang w:val="lt-LT" w:eastAsia="ar-SA"/>
        </w:rPr>
        <w:t>nusprendžia</w:t>
      </w:r>
      <w:r w:rsidRPr="00A85C2A">
        <w:rPr>
          <w:rFonts w:eastAsia="Lucida Sans Unicode"/>
          <w:color w:val="000000"/>
          <w:sz w:val="24"/>
          <w:szCs w:val="24"/>
          <w:lang w:val="lt-LT" w:eastAsia="ar-SA"/>
        </w:rPr>
        <w:t>:</w:t>
      </w:r>
    </w:p>
    <w:p w14:paraId="0BDA4D9F" w14:textId="77777777" w:rsidR="00A85C2A" w:rsidRPr="00A85C2A" w:rsidRDefault="00A85C2A" w:rsidP="00A85C2A">
      <w:pPr>
        <w:widowControl w:val="0"/>
        <w:suppressAutoHyphens/>
        <w:spacing w:line="100" w:lineRule="atLeast"/>
        <w:ind w:firstLine="720"/>
        <w:jc w:val="both"/>
        <w:rPr>
          <w:rFonts w:eastAsia="Lucida Sans Unicode"/>
          <w:color w:val="000000"/>
          <w:sz w:val="24"/>
          <w:szCs w:val="24"/>
          <w:lang w:val="lt-LT" w:eastAsia="ar-SA"/>
        </w:rPr>
      </w:pPr>
      <w:r w:rsidRPr="00A85C2A">
        <w:rPr>
          <w:rFonts w:eastAsia="Lucida Sans Unicode"/>
          <w:color w:val="000000"/>
          <w:sz w:val="24"/>
          <w:szCs w:val="24"/>
          <w:lang w:val="lt-LT" w:eastAsia="ar-SA"/>
        </w:rPr>
        <w:t xml:space="preserve">1. Patvirtinti Saugaus elgesio paviršinių vandens telkinių vandenyje ir ant paviršinių vandens telkinių ledo </w:t>
      </w:r>
      <w:r>
        <w:rPr>
          <w:rFonts w:eastAsia="Lucida Sans Unicode"/>
          <w:color w:val="000000"/>
          <w:sz w:val="24"/>
          <w:szCs w:val="24"/>
          <w:lang w:val="lt-LT" w:eastAsia="ar-SA"/>
        </w:rPr>
        <w:t>Rokiškio</w:t>
      </w:r>
      <w:r w:rsidRPr="00A85C2A">
        <w:rPr>
          <w:rFonts w:eastAsia="Lucida Sans Unicode"/>
          <w:color w:val="000000"/>
          <w:sz w:val="24"/>
          <w:szCs w:val="24"/>
          <w:lang w:val="lt-LT" w:eastAsia="ar-SA"/>
        </w:rPr>
        <w:t xml:space="preserve"> rajono savivaldybėje taisykles (pridedama).</w:t>
      </w:r>
    </w:p>
    <w:p w14:paraId="452A884F" w14:textId="77777777" w:rsidR="005873EE" w:rsidRDefault="00A85C2A" w:rsidP="005873EE">
      <w:pPr>
        <w:widowControl w:val="0"/>
        <w:shd w:val="clear" w:color="auto" w:fill="FFFFFF"/>
        <w:suppressAutoHyphens/>
        <w:ind w:firstLine="720"/>
        <w:jc w:val="both"/>
        <w:rPr>
          <w:rFonts w:eastAsia="Lucida Sans Unicode" w:cs="Tahoma"/>
          <w:color w:val="000000"/>
          <w:sz w:val="24"/>
          <w:szCs w:val="24"/>
          <w:lang w:val="lt-LT" w:eastAsia="en-US"/>
        </w:rPr>
      </w:pPr>
      <w:r w:rsidRPr="00A85C2A">
        <w:rPr>
          <w:rFonts w:eastAsia="Lucida Sans Unicode" w:cs="Tahoma"/>
          <w:color w:val="000000"/>
          <w:sz w:val="24"/>
          <w:szCs w:val="24"/>
          <w:lang w:val="lt-LT" w:eastAsia="en-US"/>
        </w:rPr>
        <w:t xml:space="preserve">2. Pripažinti netekusiu galios </w:t>
      </w:r>
      <w:r>
        <w:rPr>
          <w:rFonts w:eastAsia="Lucida Sans Unicode" w:cs="Tahoma"/>
          <w:color w:val="000000"/>
          <w:sz w:val="24"/>
          <w:szCs w:val="24"/>
          <w:lang w:val="lt-LT" w:eastAsia="en-US"/>
        </w:rPr>
        <w:t>Rokiškio</w:t>
      </w:r>
      <w:r w:rsidRPr="00A85C2A">
        <w:rPr>
          <w:rFonts w:eastAsia="Lucida Sans Unicode" w:cs="Tahoma"/>
          <w:color w:val="000000"/>
          <w:sz w:val="24"/>
          <w:szCs w:val="24"/>
          <w:lang w:val="lt-LT" w:eastAsia="en-US"/>
        </w:rPr>
        <w:t xml:space="preserve"> rajono savivaldybės tarybos 2013 m. </w:t>
      </w:r>
      <w:r w:rsidR="004B7766">
        <w:rPr>
          <w:rFonts w:eastAsia="Lucida Sans Unicode" w:cs="Tahoma"/>
          <w:color w:val="000000"/>
          <w:sz w:val="24"/>
          <w:szCs w:val="24"/>
          <w:lang w:val="lt-LT" w:eastAsia="en-US"/>
        </w:rPr>
        <w:t>birželio 28 d. sprendimą Nr. TS-8.190</w:t>
      </w:r>
      <w:r w:rsidRPr="00A85C2A">
        <w:rPr>
          <w:rFonts w:eastAsia="Lucida Sans Unicode" w:cs="Tahoma"/>
          <w:color w:val="000000"/>
          <w:sz w:val="24"/>
          <w:szCs w:val="24"/>
          <w:lang w:val="lt-LT" w:eastAsia="en-US"/>
        </w:rPr>
        <w:t xml:space="preserve"> „Dėl </w:t>
      </w:r>
      <w:r w:rsidR="004B7766">
        <w:rPr>
          <w:rFonts w:eastAsia="Lucida Sans Unicode" w:cs="Tahoma"/>
          <w:color w:val="000000"/>
          <w:sz w:val="24"/>
          <w:szCs w:val="24"/>
          <w:lang w:val="lt-LT" w:eastAsia="en-US"/>
        </w:rPr>
        <w:t>žmonių gyvybės apsaugos vandens telkiniuose, žmonių saugaus elgesio vandenyje ir ant ledo Rokiškio rajono savivaldybėje taisyklių</w:t>
      </w:r>
      <w:r w:rsidRPr="00A85C2A">
        <w:rPr>
          <w:rFonts w:eastAsia="Lucida Sans Unicode" w:cs="Tahoma"/>
          <w:color w:val="000000"/>
          <w:sz w:val="24"/>
          <w:szCs w:val="24"/>
          <w:lang w:val="lt-LT" w:eastAsia="en-US"/>
        </w:rPr>
        <w:t>“.</w:t>
      </w:r>
      <w:r w:rsidR="005873EE">
        <w:rPr>
          <w:rFonts w:eastAsia="Lucida Sans Unicode" w:cs="Tahoma"/>
          <w:color w:val="000000"/>
          <w:sz w:val="24"/>
          <w:szCs w:val="24"/>
          <w:lang w:val="lt-LT" w:eastAsia="en-US"/>
        </w:rPr>
        <w:t xml:space="preserve"> </w:t>
      </w:r>
    </w:p>
    <w:p w14:paraId="0BDA4DA1" w14:textId="0BBC1159" w:rsidR="00A85C2A" w:rsidRPr="00A85C2A" w:rsidRDefault="00A85C2A" w:rsidP="005873EE">
      <w:pPr>
        <w:widowControl w:val="0"/>
        <w:shd w:val="clear" w:color="auto" w:fill="FFFFFF"/>
        <w:suppressAutoHyphens/>
        <w:ind w:firstLine="720"/>
        <w:jc w:val="both"/>
        <w:rPr>
          <w:sz w:val="24"/>
          <w:szCs w:val="24"/>
          <w:lang w:val="lt-LT"/>
        </w:rPr>
      </w:pPr>
      <w:r w:rsidRPr="00A85C2A">
        <w:rPr>
          <w:rStyle w:val="Emfaz"/>
          <w:b w:val="0"/>
          <w:color w:val="000000"/>
          <w:sz w:val="24"/>
          <w:szCs w:val="24"/>
          <w:lang w:val="lt-LT"/>
        </w:rPr>
        <w:t>Sprendimas per vieną mėnesį gali būti skundžiamas Regionų apygardos administraciniam teismui, skundą (prašymą) paduodant bet kuriuose šio teismo rūmuose</w:t>
      </w:r>
      <w:r w:rsidRPr="00A85C2A">
        <w:rPr>
          <w:rStyle w:val="st1"/>
          <w:color w:val="000000"/>
          <w:sz w:val="24"/>
          <w:szCs w:val="24"/>
          <w:lang w:val="lt-LT"/>
        </w:rPr>
        <w:t xml:space="preserve"> Lietuvos Respublikos administracinių bylų teisenos įstatymo nustatyta tvarka.</w:t>
      </w:r>
    </w:p>
    <w:p w14:paraId="0BDA4DA2" w14:textId="77777777" w:rsidR="00A85C2A" w:rsidRPr="003B022D" w:rsidRDefault="00A85C2A" w:rsidP="00A85C2A">
      <w:pPr>
        <w:rPr>
          <w:sz w:val="24"/>
          <w:szCs w:val="24"/>
          <w:lang w:val="lt-LT"/>
        </w:rPr>
      </w:pPr>
    </w:p>
    <w:p w14:paraId="0BDA4DA3" w14:textId="77777777" w:rsidR="00A85C2A" w:rsidRPr="003B022D" w:rsidRDefault="00A85C2A" w:rsidP="00A85C2A">
      <w:pPr>
        <w:rPr>
          <w:sz w:val="24"/>
          <w:szCs w:val="24"/>
          <w:lang w:val="lt-LT"/>
        </w:rPr>
      </w:pPr>
    </w:p>
    <w:p w14:paraId="0BDA4DA4" w14:textId="77777777" w:rsidR="00A85C2A" w:rsidRPr="003B022D" w:rsidRDefault="00A85C2A" w:rsidP="00A85C2A">
      <w:pPr>
        <w:rPr>
          <w:sz w:val="24"/>
          <w:szCs w:val="24"/>
          <w:lang w:val="lt-LT"/>
        </w:rPr>
      </w:pPr>
    </w:p>
    <w:p w14:paraId="0BDA4DA5" w14:textId="77777777" w:rsidR="00A85C2A" w:rsidRPr="003B022D" w:rsidRDefault="00A85C2A" w:rsidP="00A85C2A">
      <w:pPr>
        <w:rPr>
          <w:sz w:val="24"/>
          <w:szCs w:val="24"/>
          <w:lang w:val="lt-LT"/>
        </w:rPr>
      </w:pPr>
    </w:p>
    <w:p w14:paraId="0BDA4DA6" w14:textId="77777777" w:rsidR="00A85C2A" w:rsidRPr="003B022D" w:rsidRDefault="00A85C2A" w:rsidP="00A85C2A">
      <w:pPr>
        <w:rPr>
          <w:sz w:val="24"/>
          <w:szCs w:val="24"/>
          <w:lang w:val="lt-LT"/>
        </w:rPr>
      </w:pPr>
      <w:r w:rsidRPr="003B022D">
        <w:rPr>
          <w:sz w:val="24"/>
          <w:szCs w:val="24"/>
          <w:lang w:val="lt-LT"/>
        </w:rPr>
        <w:t xml:space="preserve">Savivaldybės meras     </w:t>
      </w:r>
      <w:r w:rsidRPr="003B022D">
        <w:rPr>
          <w:sz w:val="24"/>
          <w:szCs w:val="24"/>
          <w:lang w:val="lt-LT"/>
        </w:rPr>
        <w:tab/>
      </w:r>
      <w:r w:rsidRPr="003B022D">
        <w:rPr>
          <w:sz w:val="24"/>
          <w:szCs w:val="24"/>
          <w:lang w:val="lt-LT"/>
        </w:rPr>
        <w:tab/>
      </w:r>
      <w:r w:rsidRPr="003B022D">
        <w:rPr>
          <w:sz w:val="24"/>
          <w:szCs w:val="24"/>
          <w:lang w:val="lt-LT"/>
        </w:rPr>
        <w:tab/>
      </w:r>
      <w:r w:rsidRPr="003B022D">
        <w:rPr>
          <w:sz w:val="24"/>
          <w:szCs w:val="24"/>
          <w:lang w:val="lt-LT"/>
        </w:rPr>
        <w:tab/>
        <w:t>Ramūnas Godeliauskas</w:t>
      </w:r>
    </w:p>
    <w:p w14:paraId="0BDA4DA7" w14:textId="77777777" w:rsidR="00A85C2A" w:rsidRPr="003B022D" w:rsidRDefault="00A85C2A" w:rsidP="00A85C2A">
      <w:pPr>
        <w:tabs>
          <w:tab w:val="left" w:pos="7560"/>
        </w:tabs>
        <w:jc w:val="both"/>
        <w:rPr>
          <w:sz w:val="24"/>
          <w:szCs w:val="24"/>
          <w:lang w:val="lt-LT"/>
        </w:rPr>
      </w:pPr>
    </w:p>
    <w:p w14:paraId="0BDA4DA8" w14:textId="77777777" w:rsidR="00A85C2A" w:rsidRPr="003B022D" w:rsidRDefault="00A85C2A" w:rsidP="00A85C2A">
      <w:pPr>
        <w:tabs>
          <w:tab w:val="left" w:pos="7560"/>
        </w:tabs>
        <w:jc w:val="both"/>
        <w:rPr>
          <w:sz w:val="24"/>
          <w:szCs w:val="24"/>
          <w:lang w:val="lt-LT"/>
        </w:rPr>
      </w:pPr>
    </w:p>
    <w:p w14:paraId="0BDA4DA9" w14:textId="77777777" w:rsidR="00A85C2A" w:rsidRPr="003B022D" w:rsidRDefault="00A85C2A" w:rsidP="00A85C2A">
      <w:pPr>
        <w:jc w:val="both"/>
        <w:rPr>
          <w:sz w:val="24"/>
          <w:szCs w:val="24"/>
          <w:lang w:val="lt-LT"/>
        </w:rPr>
      </w:pPr>
    </w:p>
    <w:p w14:paraId="0BDA4DAA" w14:textId="77777777" w:rsidR="00A85C2A" w:rsidRPr="003B022D" w:rsidRDefault="00A85C2A" w:rsidP="00A85C2A">
      <w:pPr>
        <w:tabs>
          <w:tab w:val="left" w:pos="7680"/>
        </w:tabs>
        <w:jc w:val="both"/>
        <w:rPr>
          <w:sz w:val="24"/>
          <w:szCs w:val="24"/>
          <w:lang w:val="lt-LT"/>
        </w:rPr>
      </w:pPr>
      <w:r w:rsidRPr="003B022D">
        <w:rPr>
          <w:sz w:val="24"/>
          <w:szCs w:val="24"/>
          <w:lang w:val="lt-LT"/>
        </w:rPr>
        <w:tab/>
      </w:r>
    </w:p>
    <w:p w14:paraId="0BDA4DAB" w14:textId="77777777" w:rsidR="00A85C2A" w:rsidRPr="003B022D" w:rsidRDefault="00A85C2A" w:rsidP="00A85C2A">
      <w:pPr>
        <w:tabs>
          <w:tab w:val="left" w:pos="7680"/>
        </w:tabs>
        <w:jc w:val="both"/>
        <w:rPr>
          <w:sz w:val="24"/>
          <w:szCs w:val="24"/>
          <w:lang w:val="lt-LT"/>
        </w:rPr>
      </w:pPr>
    </w:p>
    <w:p w14:paraId="0BDA4DAC" w14:textId="77777777" w:rsidR="00A85C2A" w:rsidRPr="003B022D" w:rsidRDefault="00A85C2A" w:rsidP="00A85C2A">
      <w:pPr>
        <w:tabs>
          <w:tab w:val="left" w:pos="7680"/>
        </w:tabs>
        <w:jc w:val="both"/>
        <w:rPr>
          <w:sz w:val="24"/>
          <w:szCs w:val="24"/>
          <w:lang w:val="lt-LT"/>
        </w:rPr>
      </w:pPr>
    </w:p>
    <w:p w14:paraId="0BDA4DAD" w14:textId="77777777" w:rsidR="00A85C2A" w:rsidRPr="003B022D" w:rsidRDefault="00A85C2A" w:rsidP="00A85C2A">
      <w:pPr>
        <w:tabs>
          <w:tab w:val="left" w:pos="7680"/>
        </w:tabs>
        <w:jc w:val="both"/>
        <w:rPr>
          <w:sz w:val="24"/>
          <w:szCs w:val="24"/>
          <w:lang w:val="lt-LT"/>
        </w:rPr>
      </w:pPr>
    </w:p>
    <w:p w14:paraId="0BDA4DAE" w14:textId="77777777" w:rsidR="00A85C2A" w:rsidRDefault="00A85C2A" w:rsidP="00A85C2A">
      <w:pPr>
        <w:tabs>
          <w:tab w:val="left" w:pos="7680"/>
        </w:tabs>
        <w:jc w:val="both"/>
        <w:rPr>
          <w:sz w:val="24"/>
          <w:szCs w:val="24"/>
          <w:lang w:val="lt-LT"/>
        </w:rPr>
      </w:pPr>
    </w:p>
    <w:p w14:paraId="4EE167DD" w14:textId="77777777" w:rsidR="00D12F5B" w:rsidRDefault="00D12F5B" w:rsidP="00A85C2A">
      <w:pPr>
        <w:tabs>
          <w:tab w:val="left" w:pos="7680"/>
        </w:tabs>
        <w:jc w:val="both"/>
        <w:rPr>
          <w:sz w:val="24"/>
          <w:szCs w:val="24"/>
          <w:lang w:val="lt-LT"/>
        </w:rPr>
      </w:pPr>
    </w:p>
    <w:p w14:paraId="385A6BD1" w14:textId="77777777" w:rsidR="00D12F5B" w:rsidRDefault="00D12F5B" w:rsidP="00A85C2A">
      <w:pPr>
        <w:tabs>
          <w:tab w:val="left" w:pos="7680"/>
        </w:tabs>
        <w:jc w:val="both"/>
        <w:rPr>
          <w:sz w:val="24"/>
          <w:szCs w:val="24"/>
          <w:lang w:val="lt-LT"/>
        </w:rPr>
      </w:pPr>
    </w:p>
    <w:p w14:paraId="7FE7054B" w14:textId="77777777" w:rsidR="00D12F5B" w:rsidRPr="003B022D" w:rsidRDefault="00D12F5B" w:rsidP="00A85C2A">
      <w:pPr>
        <w:tabs>
          <w:tab w:val="left" w:pos="7680"/>
        </w:tabs>
        <w:jc w:val="both"/>
        <w:rPr>
          <w:sz w:val="24"/>
          <w:szCs w:val="24"/>
          <w:lang w:val="lt-LT"/>
        </w:rPr>
      </w:pPr>
    </w:p>
    <w:p w14:paraId="0BDA4DAF" w14:textId="77777777" w:rsidR="00A85C2A" w:rsidRPr="003B022D" w:rsidRDefault="00A85C2A" w:rsidP="00A85C2A">
      <w:pPr>
        <w:tabs>
          <w:tab w:val="left" w:pos="7680"/>
        </w:tabs>
        <w:jc w:val="both"/>
        <w:rPr>
          <w:sz w:val="24"/>
          <w:szCs w:val="24"/>
          <w:lang w:val="lt-LT"/>
        </w:rPr>
      </w:pPr>
    </w:p>
    <w:p w14:paraId="0BDA4DB0" w14:textId="77777777" w:rsidR="00A85C2A" w:rsidRPr="003B022D" w:rsidRDefault="00A85C2A" w:rsidP="00A85C2A">
      <w:pPr>
        <w:tabs>
          <w:tab w:val="left" w:pos="7680"/>
        </w:tabs>
        <w:jc w:val="both"/>
        <w:rPr>
          <w:sz w:val="24"/>
          <w:szCs w:val="24"/>
          <w:lang w:val="lt-LT"/>
        </w:rPr>
      </w:pPr>
    </w:p>
    <w:p w14:paraId="0BDA4DB1" w14:textId="77777777" w:rsidR="00A85C2A" w:rsidRPr="003B022D" w:rsidRDefault="00A85C2A" w:rsidP="00A85C2A">
      <w:pPr>
        <w:tabs>
          <w:tab w:val="left" w:pos="7680"/>
        </w:tabs>
        <w:jc w:val="both"/>
        <w:rPr>
          <w:sz w:val="24"/>
          <w:szCs w:val="24"/>
          <w:lang w:val="lt-LT"/>
        </w:rPr>
      </w:pPr>
    </w:p>
    <w:p w14:paraId="0BDA4DB2" w14:textId="77777777" w:rsidR="00C12F46" w:rsidRPr="00E97454" w:rsidRDefault="00A85C2A" w:rsidP="00E97454">
      <w:pPr>
        <w:tabs>
          <w:tab w:val="left" w:pos="7680"/>
        </w:tabs>
        <w:jc w:val="both"/>
        <w:rPr>
          <w:sz w:val="24"/>
          <w:szCs w:val="24"/>
          <w:lang w:val="lt-LT"/>
        </w:rPr>
      </w:pPr>
      <w:r>
        <w:rPr>
          <w:sz w:val="24"/>
          <w:szCs w:val="24"/>
          <w:lang w:val="lt-LT"/>
        </w:rPr>
        <w:t xml:space="preserve">Evelina </w:t>
      </w:r>
      <w:proofErr w:type="spellStart"/>
      <w:r>
        <w:rPr>
          <w:sz w:val="24"/>
          <w:szCs w:val="24"/>
          <w:lang w:val="lt-LT"/>
        </w:rPr>
        <w:t>Grėbliauskienė</w:t>
      </w:r>
      <w:proofErr w:type="spellEnd"/>
    </w:p>
    <w:p w14:paraId="0BDA4DB5" w14:textId="77777777" w:rsidR="00E97454" w:rsidRPr="00E97454" w:rsidRDefault="00E97454" w:rsidP="00E97454">
      <w:pPr>
        <w:ind w:left="5102"/>
        <w:jc w:val="both"/>
        <w:rPr>
          <w:color w:val="000000"/>
          <w:sz w:val="24"/>
          <w:szCs w:val="24"/>
          <w:lang w:val="lt-LT"/>
        </w:rPr>
      </w:pPr>
      <w:r w:rsidRPr="00E97454">
        <w:rPr>
          <w:color w:val="000000"/>
          <w:sz w:val="24"/>
          <w:szCs w:val="24"/>
          <w:lang w:val="lt-LT"/>
        </w:rPr>
        <w:lastRenderedPageBreak/>
        <w:t>PATVIRTINTA</w:t>
      </w:r>
    </w:p>
    <w:p w14:paraId="0BDA4DB6" w14:textId="77777777" w:rsidR="00E97454" w:rsidRPr="00E97454" w:rsidRDefault="00E97454" w:rsidP="00E97454">
      <w:pPr>
        <w:ind w:left="5102"/>
        <w:jc w:val="both"/>
        <w:rPr>
          <w:color w:val="000000"/>
          <w:sz w:val="24"/>
          <w:szCs w:val="24"/>
          <w:lang w:val="lt-LT"/>
        </w:rPr>
      </w:pPr>
      <w:r>
        <w:rPr>
          <w:color w:val="000000"/>
          <w:sz w:val="24"/>
          <w:szCs w:val="24"/>
          <w:lang w:val="lt-LT"/>
        </w:rPr>
        <w:t xml:space="preserve">Rokiškio </w:t>
      </w:r>
      <w:r w:rsidRPr="00E97454">
        <w:rPr>
          <w:color w:val="000000"/>
          <w:sz w:val="24"/>
          <w:szCs w:val="24"/>
          <w:lang w:val="lt-LT"/>
        </w:rPr>
        <w:t>rajono savivaldybės tarybos</w:t>
      </w:r>
    </w:p>
    <w:p w14:paraId="0BDA4DB7" w14:textId="77777777" w:rsidR="00E97454" w:rsidRPr="00E97454" w:rsidRDefault="00E97454" w:rsidP="00E97454">
      <w:pPr>
        <w:ind w:left="5102"/>
        <w:jc w:val="both"/>
        <w:rPr>
          <w:color w:val="000000"/>
          <w:sz w:val="24"/>
          <w:szCs w:val="24"/>
          <w:lang w:val="lt-LT"/>
        </w:rPr>
      </w:pPr>
      <w:r w:rsidRPr="00E97454">
        <w:rPr>
          <w:color w:val="000000"/>
          <w:sz w:val="24"/>
          <w:szCs w:val="24"/>
          <w:lang w:val="lt-LT"/>
        </w:rPr>
        <w:t>2020 m. liepos 3</w:t>
      </w:r>
      <w:r>
        <w:rPr>
          <w:color w:val="000000"/>
          <w:sz w:val="24"/>
          <w:szCs w:val="24"/>
          <w:lang w:val="lt-LT"/>
        </w:rPr>
        <w:t>1 d. sprendimu Nr. TS-</w:t>
      </w:r>
    </w:p>
    <w:p w14:paraId="0BDA4DB8" w14:textId="77777777" w:rsidR="00E97454" w:rsidRPr="00E97454" w:rsidRDefault="00E97454" w:rsidP="00E97454">
      <w:pPr>
        <w:rPr>
          <w:rFonts w:eastAsia="Calibri"/>
          <w:sz w:val="24"/>
          <w:szCs w:val="24"/>
          <w:lang w:val="lt-LT" w:eastAsia="en-US"/>
        </w:rPr>
      </w:pPr>
    </w:p>
    <w:p w14:paraId="0BDA4DB9" w14:textId="77777777" w:rsidR="00E97454" w:rsidRPr="00E97454" w:rsidRDefault="00E97454" w:rsidP="00E97454">
      <w:pPr>
        <w:jc w:val="center"/>
        <w:rPr>
          <w:b/>
          <w:bCs/>
          <w:color w:val="000000"/>
          <w:sz w:val="24"/>
          <w:szCs w:val="24"/>
          <w:lang w:val="lt-LT"/>
        </w:rPr>
      </w:pPr>
      <w:r w:rsidRPr="00E97454">
        <w:rPr>
          <w:b/>
          <w:bCs/>
          <w:color w:val="000000"/>
          <w:sz w:val="24"/>
          <w:szCs w:val="24"/>
          <w:lang w:val="lt-LT"/>
        </w:rPr>
        <w:t xml:space="preserve">SAUGAUS ELGESIO PAVIRŠINIŲ VANDENS TELKINIŲ VANDENYJE IR ANT PAVIRŠINIŲ VANDENS TELKINIŲ LEDO </w:t>
      </w:r>
      <w:r>
        <w:rPr>
          <w:b/>
          <w:bCs/>
          <w:color w:val="000000"/>
          <w:sz w:val="24"/>
          <w:szCs w:val="24"/>
          <w:lang w:val="lt-LT"/>
        </w:rPr>
        <w:t>ROKIŠKIO</w:t>
      </w:r>
      <w:r w:rsidRPr="00E97454">
        <w:rPr>
          <w:b/>
          <w:bCs/>
          <w:color w:val="000000"/>
          <w:sz w:val="24"/>
          <w:szCs w:val="24"/>
          <w:lang w:val="lt-LT"/>
        </w:rPr>
        <w:t xml:space="preserve"> RAJONO SAVIVALDYBĖJE TAISYKLĖS</w:t>
      </w:r>
    </w:p>
    <w:p w14:paraId="0BDA4DBA" w14:textId="77777777" w:rsidR="00E97454" w:rsidRPr="00E97454" w:rsidRDefault="00E97454" w:rsidP="00E97454">
      <w:pPr>
        <w:jc w:val="center"/>
        <w:rPr>
          <w:rFonts w:eastAsia="Calibri"/>
          <w:sz w:val="24"/>
          <w:szCs w:val="24"/>
          <w:lang w:val="lt-LT" w:eastAsia="en-US"/>
        </w:rPr>
      </w:pPr>
    </w:p>
    <w:p w14:paraId="0BDA4DBB" w14:textId="77777777" w:rsidR="00E97454" w:rsidRPr="00E97454" w:rsidRDefault="00E97454" w:rsidP="00E97454">
      <w:pPr>
        <w:jc w:val="center"/>
        <w:rPr>
          <w:rFonts w:eastAsia="Calibri"/>
          <w:b/>
          <w:sz w:val="24"/>
          <w:szCs w:val="24"/>
          <w:lang w:val="lt-LT" w:eastAsia="en-US"/>
        </w:rPr>
      </w:pPr>
      <w:r w:rsidRPr="00E97454">
        <w:rPr>
          <w:rFonts w:eastAsia="Calibri"/>
          <w:b/>
          <w:sz w:val="24"/>
          <w:szCs w:val="24"/>
          <w:lang w:val="lt-LT" w:eastAsia="en-US"/>
        </w:rPr>
        <w:t>I SKYRIUS</w:t>
      </w:r>
    </w:p>
    <w:p w14:paraId="0BDA4DBC" w14:textId="77777777" w:rsidR="00E97454" w:rsidRPr="00E97454" w:rsidRDefault="00E97454" w:rsidP="00E97454">
      <w:pPr>
        <w:jc w:val="center"/>
        <w:rPr>
          <w:rFonts w:eastAsia="Calibri"/>
          <w:b/>
          <w:sz w:val="24"/>
          <w:szCs w:val="24"/>
          <w:lang w:val="lt-LT" w:eastAsia="en-US"/>
        </w:rPr>
      </w:pPr>
      <w:r w:rsidRPr="00E97454">
        <w:rPr>
          <w:rFonts w:eastAsia="Calibri"/>
          <w:b/>
          <w:sz w:val="24"/>
          <w:szCs w:val="24"/>
          <w:lang w:val="lt-LT" w:eastAsia="en-US"/>
        </w:rPr>
        <w:t>BENDROSIOS NUOSTATOS</w:t>
      </w:r>
    </w:p>
    <w:p w14:paraId="0BDA4DBD" w14:textId="77777777" w:rsidR="00E97454" w:rsidRPr="00E97454" w:rsidRDefault="00E97454" w:rsidP="00E97454">
      <w:pPr>
        <w:rPr>
          <w:rFonts w:eastAsia="Calibri"/>
          <w:b/>
          <w:sz w:val="24"/>
          <w:szCs w:val="24"/>
          <w:lang w:val="lt-LT" w:eastAsia="en-US"/>
        </w:rPr>
      </w:pPr>
    </w:p>
    <w:p w14:paraId="0BDA4DBE" w14:textId="1F55EA2D" w:rsidR="00E97454" w:rsidRPr="00E97454" w:rsidRDefault="00E97454" w:rsidP="00E97454">
      <w:pPr>
        <w:tabs>
          <w:tab w:val="left" w:pos="-3402"/>
          <w:tab w:val="left" w:pos="709"/>
          <w:tab w:val="left" w:pos="993"/>
        </w:tabs>
        <w:ind w:firstLine="709"/>
        <w:jc w:val="both"/>
        <w:rPr>
          <w:sz w:val="24"/>
          <w:szCs w:val="24"/>
          <w:lang w:val="lt-LT" w:eastAsia="ar-SA"/>
        </w:rPr>
      </w:pPr>
      <w:r w:rsidRPr="00E97454">
        <w:rPr>
          <w:rFonts w:eastAsia="Calibri"/>
          <w:sz w:val="24"/>
          <w:szCs w:val="24"/>
          <w:lang w:val="lt-LT" w:eastAsia="en-US"/>
        </w:rPr>
        <w:t xml:space="preserve">1. </w:t>
      </w:r>
      <w:r w:rsidRPr="00E97454">
        <w:rPr>
          <w:color w:val="000000"/>
          <w:sz w:val="24"/>
          <w:szCs w:val="24"/>
          <w:lang w:val="lt-LT"/>
        </w:rPr>
        <w:t>Saugaus elgesio paviršinių vandens telkinių vandenyje ir ant paviršinių vandens telkinių ledo taisyklės (</w:t>
      </w:r>
      <w:r w:rsidRPr="00E97454">
        <w:rPr>
          <w:sz w:val="24"/>
          <w:szCs w:val="24"/>
          <w:lang w:val="lt-LT" w:eastAsia="en-US"/>
        </w:rPr>
        <w:t xml:space="preserve">toliau – Taisyklės) nustato bendruosius </w:t>
      </w:r>
      <w:r w:rsidRPr="00E97454">
        <w:rPr>
          <w:sz w:val="24"/>
          <w:szCs w:val="24"/>
          <w:lang w:val="lt-LT" w:eastAsia="ar-SA"/>
        </w:rPr>
        <w:t xml:space="preserve">žmonių saugaus elgesio paviršinių vandens telkinių (toliau – vandens telkiniai) vandenyje ir ant vandens telkinių ledo reikalavimus ir gelbėjimo darbų organizavimo principus </w:t>
      </w:r>
      <w:r>
        <w:rPr>
          <w:rFonts w:eastAsia="Calibri"/>
          <w:sz w:val="24"/>
          <w:szCs w:val="24"/>
          <w:lang w:val="lt-LT" w:eastAsia="en-US"/>
        </w:rPr>
        <w:t>Rokiškio</w:t>
      </w:r>
      <w:r w:rsidRPr="00E97454">
        <w:rPr>
          <w:rFonts w:eastAsia="Calibri"/>
          <w:sz w:val="24"/>
          <w:szCs w:val="24"/>
          <w:lang w:val="lt-LT" w:eastAsia="en-US"/>
        </w:rPr>
        <w:t xml:space="preserve"> rajono savivaldybės teritorijoje esančiuose vandens telkiniuose</w:t>
      </w:r>
      <w:r w:rsidR="0056026B">
        <w:rPr>
          <w:rFonts w:eastAsia="Calibri"/>
          <w:sz w:val="24"/>
          <w:szCs w:val="24"/>
          <w:lang w:val="lt-LT" w:eastAsia="en-US"/>
        </w:rPr>
        <w:t>.</w:t>
      </w:r>
      <w:r w:rsidRPr="00E97454">
        <w:rPr>
          <w:rFonts w:eastAsia="Calibri"/>
          <w:sz w:val="24"/>
          <w:szCs w:val="24"/>
          <w:lang w:val="lt-LT" w:eastAsia="en-US"/>
        </w:rPr>
        <w:t xml:space="preserve"> </w:t>
      </w:r>
    </w:p>
    <w:p w14:paraId="0BDA4DBF" w14:textId="77777777" w:rsidR="00E97454" w:rsidRPr="00E97454" w:rsidRDefault="00E97454" w:rsidP="00E97454">
      <w:pPr>
        <w:ind w:firstLine="720"/>
        <w:jc w:val="both"/>
        <w:rPr>
          <w:rFonts w:eastAsia="Calibri"/>
          <w:color w:val="000000"/>
          <w:sz w:val="24"/>
          <w:szCs w:val="24"/>
          <w:lang w:val="lt-LT" w:eastAsia="en-US"/>
        </w:rPr>
      </w:pPr>
      <w:r w:rsidRPr="00E97454">
        <w:rPr>
          <w:rFonts w:eastAsia="Calibri"/>
          <w:color w:val="000000"/>
          <w:sz w:val="24"/>
          <w:szCs w:val="24"/>
          <w:lang w:val="lt-LT" w:eastAsia="en-US"/>
        </w:rPr>
        <w:t xml:space="preserve">2. Taisyklės galioja </w:t>
      </w:r>
      <w:r>
        <w:rPr>
          <w:rFonts w:eastAsia="Calibri"/>
          <w:sz w:val="24"/>
          <w:szCs w:val="24"/>
          <w:lang w:val="lt-LT" w:eastAsia="en-US"/>
        </w:rPr>
        <w:t>Rokiškio</w:t>
      </w:r>
      <w:r w:rsidRPr="00E97454">
        <w:rPr>
          <w:rFonts w:eastAsia="Calibri"/>
          <w:sz w:val="24"/>
          <w:szCs w:val="24"/>
          <w:lang w:val="lt-LT" w:eastAsia="en-US"/>
        </w:rPr>
        <w:t xml:space="preserve"> </w:t>
      </w:r>
      <w:r w:rsidRPr="00E97454">
        <w:rPr>
          <w:rFonts w:eastAsia="Calibri"/>
          <w:color w:val="000000"/>
          <w:sz w:val="24"/>
          <w:szCs w:val="24"/>
          <w:lang w:val="lt-LT" w:eastAsia="en-US"/>
        </w:rPr>
        <w:t>rajono savivaldybės teritorijoje. Jų privalo laikytis visi fiziniai ir juridiniai asmenys.</w:t>
      </w:r>
    </w:p>
    <w:p w14:paraId="0BDA4DC0" w14:textId="77777777" w:rsidR="00E97454" w:rsidRDefault="00E97454" w:rsidP="00E97454">
      <w:pPr>
        <w:ind w:firstLine="720"/>
        <w:jc w:val="both"/>
        <w:rPr>
          <w:sz w:val="24"/>
          <w:szCs w:val="24"/>
          <w:lang w:val="lt-LT" w:eastAsia="en-US"/>
        </w:rPr>
      </w:pPr>
      <w:r w:rsidRPr="00E97454">
        <w:rPr>
          <w:rFonts w:eastAsia="Calibri"/>
          <w:color w:val="000000"/>
          <w:sz w:val="24"/>
          <w:szCs w:val="24"/>
          <w:lang w:val="lt-LT" w:eastAsia="en-US"/>
        </w:rPr>
        <w:t>3</w:t>
      </w:r>
      <w:r w:rsidRPr="00E97454">
        <w:rPr>
          <w:rFonts w:eastAsia="Calibri"/>
          <w:sz w:val="24"/>
          <w:szCs w:val="24"/>
          <w:lang w:val="lt-LT" w:eastAsia="en-US"/>
        </w:rPr>
        <w:t xml:space="preserve">. </w:t>
      </w:r>
      <w:r w:rsidRPr="00E97454">
        <w:rPr>
          <w:sz w:val="24"/>
          <w:szCs w:val="24"/>
          <w:lang w:val="lt-LT" w:eastAsia="en-US"/>
        </w:rPr>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w:t>
      </w:r>
    </w:p>
    <w:p w14:paraId="0BDA4DC1" w14:textId="77777777" w:rsidR="00E97454" w:rsidRPr="00E97454" w:rsidRDefault="00E97454" w:rsidP="00E97454">
      <w:pPr>
        <w:ind w:firstLine="720"/>
        <w:jc w:val="both"/>
        <w:rPr>
          <w:sz w:val="24"/>
          <w:szCs w:val="24"/>
          <w:lang w:val="lt-LT" w:eastAsia="en-US"/>
        </w:rPr>
      </w:pPr>
      <w:r>
        <w:rPr>
          <w:sz w:val="24"/>
          <w:szCs w:val="24"/>
          <w:lang w:val="lt-LT" w:eastAsia="en-US"/>
        </w:rPr>
        <w:t>4. Rokiškio rajono savivaldybės teritorijoje esantys, naujai įrengti arba rekonstruoti paplūdimiai turi būti įteisinti savivaldybės tarybos sprendimu, o jų sąrašas prieinamas visuomenei.</w:t>
      </w:r>
    </w:p>
    <w:p w14:paraId="0BDA4DC2" w14:textId="77777777" w:rsidR="00E97454" w:rsidRPr="00E97454" w:rsidRDefault="00E97454" w:rsidP="00E97454">
      <w:pPr>
        <w:tabs>
          <w:tab w:val="left" w:pos="-3402"/>
          <w:tab w:val="left" w:pos="709"/>
          <w:tab w:val="left" w:pos="993"/>
        </w:tabs>
        <w:ind w:firstLine="709"/>
        <w:jc w:val="both"/>
        <w:rPr>
          <w:sz w:val="24"/>
          <w:szCs w:val="24"/>
          <w:lang w:val="lt-LT" w:eastAsia="en-US"/>
        </w:rPr>
      </w:pPr>
      <w:r>
        <w:rPr>
          <w:bCs/>
          <w:color w:val="000000"/>
          <w:sz w:val="24"/>
          <w:szCs w:val="24"/>
          <w:lang w:val="lt-LT" w:eastAsia="en-US"/>
        </w:rPr>
        <w:t>5</w:t>
      </w:r>
      <w:r w:rsidRPr="00E97454">
        <w:rPr>
          <w:bCs/>
          <w:color w:val="000000"/>
          <w:sz w:val="24"/>
          <w:szCs w:val="24"/>
          <w:lang w:val="lt-LT" w:eastAsia="en-US"/>
        </w:rPr>
        <w:t>.</w:t>
      </w:r>
      <w:r w:rsidRPr="00E97454">
        <w:rPr>
          <w:bCs/>
          <w:color w:val="000000"/>
          <w:sz w:val="24"/>
          <w:szCs w:val="24"/>
          <w:lang w:val="lt-LT" w:eastAsia="en-US"/>
        </w:rPr>
        <w:tab/>
      </w:r>
      <w:r w:rsidRPr="00E97454">
        <w:rPr>
          <w:sz w:val="24"/>
          <w:szCs w:val="24"/>
          <w:lang w:val="lt-LT" w:eastAsia="en-US"/>
        </w:rPr>
        <w:t xml:space="preserve">Taisyklėse vartojamos sąvokos atitinka Lietuvos Respublikos vandens įstatyme, Lietuvos Respublikos teritorijų planavimo įstatyme, Lietuvos Respublikos turizmo įstatyme ir Lietuvos Respublikos saugomų teritorijų įstatyme nustatytas sąvokas. </w:t>
      </w:r>
    </w:p>
    <w:p w14:paraId="0BDA4DC3" w14:textId="77777777" w:rsidR="00E97454" w:rsidRPr="00E97454" w:rsidRDefault="00E97454" w:rsidP="00E97454">
      <w:pPr>
        <w:jc w:val="center"/>
        <w:rPr>
          <w:rFonts w:eastAsia="Calibri"/>
          <w:b/>
          <w:sz w:val="24"/>
          <w:szCs w:val="24"/>
          <w:lang w:val="lt-LT" w:eastAsia="en-US"/>
        </w:rPr>
      </w:pPr>
    </w:p>
    <w:p w14:paraId="0BDA4DC4" w14:textId="77777777" w:rsidR="00E97454" w:rsidRPr="00E97454" w:rsidRDefault="00E97454" w:rsidP="00E97454">
      <w:pPr>
        <w:jc w:val="center"/>
        <w:rPr>
          <w:rFonts w:eastAsia="Calibri"/>
          <w:b/>
          <w:sz w:val="24"/>
          <w:szCs w:val="24"/>
          <w:lang w:val="lt-LT" w:eastAsia="en-US"/>
        </w:rPr>
      </w:pPr>
      <w:r w:rsidRPr="00E97454">
        <w:rPr>
          <w:rFonts w:eastAsia="Calibri"/>
          <w:b/>
          <w:sz w:val="24"/>
          <w:szCs w:val="24"/>
          <w:lang w:val="lt-LT" w:eastAsia="en-US"/>
        </w:rPr>
        <w:t>II SKYRIUS</w:t>
      </w:r>
    </w:p>
    <w:p w14:paraId="0BDA4DC5" w14:textId="77777777" w:rsidR="00E97454" w:rsidRPr="00E97454" w:rsidRDefault="00E97454" w:rsidP="00E97454">
      <w:pPr>
        <w:jc w:val="center"/>
        <w:rPr>
          <w:rFonts w:eastAsia="Calibri"/>
          <w:b/>
          <w:sz w:val="24"/>
          <w:szCs w:val="24"/>
          <w:lang w:val="lt-LT" w:eastAsia="en-US"/>
        </w:rPr>
      </w:pPr>
      <w:r>
        <w:rPr>
          <w:rFonts w:eastAsia="Calibri"/>
          <w:b/>
          <w:sz w:val="24"/>
          <w:szCs w:val="24"/>
          <w:lang w:val="lt-LT" w:eastAsia="en-US"/>
        </w:rPr>
        <w:t>SAUGAUS ELGESIO VANDENS TELKINIŲ VANDENYJE IR PAPLŪDIMIUOSE</w:t>
      </w:r>
      <w:r w:rsidRPr="00E97454">
        <w:rPr>
          <w:rFonts w:eastAsia="Calibri"/>
          <w:b/>
          <w:sz w:val="24"/>
          <w:szCs w:val="24"/>
          <w:lang w:val="lt-LT" w:eastAsia="en-US"/>
        </w:rPr>
        <w:t xml:space="preserve"> REIKALAVIMAI </w:t>
      </w:r>
    </w:p>
    <w:p w14:paraId="0BDA4DC6" w14:textId="77777777" w:rsidR="00E97454" w:rsidRPr="00E97454" w:rsidRDefault="00E97454" w:rsidP="00E97454">
      <w:pPr>
        <w:rPr>
          <w:rFonts w:eastAsia="Calibri"/>
          <w:b/>
          <w:sz w:val="24"/>
          <w:szCs w:val="24"/>
          <w:lang w:val="lt-LT" w:eastAsia="en-US"/>
        </w:rPr>
      </w:pPr>
    </w:p>
    <w:p w14:paraId="0BDA4DC7"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 xml:space="preserve">6. Vandens telkinio vandenyje ir </w:t>
      </w:r>
      <w:r w:rsidR="00503DE0">
        <w:rPr>
          <w:sz w:val="24"/>
          <w:szCs w:val="24"/>
          <w:lang w:val="lt-LT" w:eastAsia="en-US"/>
        </w:rPr>
        <w:t xml:space="preserve">paplūdimyje </w:t>
      </w:r>
      <w:r w:rsidRPr="00E97454">
        <w:rPr>
          <w:sz w:val="24"/>
          <w:szCs w:val="24"/>
          <w:lang w:val="lt-LT" w:eastAsia="en-US"/>
        </w:rPr>
        <w:t>draudžiama:</w:t>
      </w:r>
    </w:p>
    <w:p w14:paraId="0BDA4DC8" w14:textId="3D2B2235" w:rsidR="00503DE0" w:rsidRPr="00503DE0" w:rsidRDefault="00E97454" w:rsidP="00503DE0">
      <w:pPr>
        <w:tabs>
          <w:tab w:val="left" w:pos="284"/>
          <w:tab w:val="left" w:pos="1134"/>
        </w:tabs>
        <w:ind w:firstLine="709"/>
        <w:jc w:val="both"/>
        <w:rPr>
          <w:sz w:val="24"/>
          <w:szCs w:val="24"/>
          <w:lang w:val="lt-LT" w:eastAsia="en-US"/>
        </w:rPr>
      </w:pPr>
      <w:r w:rsidRPr="00E97454">
        <w:rPr>
          <w:sz w:val="24"/>
          <w:szCs w:val="24"/>
          <w:lang w:val="lt-LT" w:eastAsia="en-US"/>
        </w:rPr>
        <w:t xml:space="preserve">6.1. </w:t>
      </w:r>
      <w:r w:rsidR="00503DE0" w:rsidRPr="00503DE0">
        <w:rPr>
          <w:sz w:val="24"/>
          <w:szCs w:val="24"/>
          <w:lang w:val="lt-LT" w:eastAsia="en-US"/>
        </w:rPr>
        <w:t>plaukioti ar brist</w:t>
      </w:r>
      <w:r w:rsidR="00490FDD">
        <w:rPr>
          <w:sz w:val="24"/>
          <w:szCs w:val="24"/>
          <w:lang w:val="lt-LT" w:eastAsia="en-US"/>
        </w:rPr>
        <w:t xml:space="preserve">i už vietų, pažymėtų plūdurais, </w:t>
      </w:r>
      <w:r w:rsidR="00503DE0" w:rsidRPr="00503DE0">
        <w:rPr>
          <w:sz w:val="24"/>
          <w:szCs w:val="24"/>
          <w:lang w:val="lt-LT" w:eastAsia="en-US"/>
        </w:rPr>
        <w:t xml:space="preserve">maudymuisi neskirtose ir (ar) nesaugiose vietose (prie užtvankų, dirbtinių krioklių, šalia hidroelektrinėse naudojamų įrenginių, esančių vandenyje) arba vietose, pažymėtose draudžiančiais maudytis informaciniais ženklais; </w:t>
      </w:r>
    </w:p>
    <w:p w14:paraId="0BDA4DC9"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6.2. maudytis neblaiviam ar apsvaigusiam nuo narkotinių, psichotropinių ar kitų psichiką veikiančių medžiagų;</w:t>
      </w:r>
    </w:p>
    <w:p w14:paraId="0BDA4DCA"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6.3. maudytis vaikams iki 14 metų be suaugusio žmogaus priežiūros;</w:t>
      </w:r>
    </w:p>
    <w:p w14:paraId="0BDA4DCB"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6.4. palikti prie vandens be priežiūros vaikus iki 14 metų;</w:t>
      </w:r>
    </w:p>
    <w:p w14:paraId="0BDA4DCC"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6.5. plaukioti ant pripučiamų čiužinių, transporto priemonių padangų ir kamerų, rąstų, lentų ir kitų plaukiojimui nepritaikytų daiktų;</w:t>
      </w:r>
    </w:p>
    <w:p w14:paraId="0BDA4DCD"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 xml:space="preserve">6.6. plaukioti plaukiojimui pritaikytomis plaukiojimo priemonėmis tam neskirtose </w:t>
      </w:r>
      <w:r w:rsidR="00503DE0">
        <w:rPr>
          <w:sz w:val="24"/>
          <w:szCs w:val="24"/>
          <w:lang w:val="lt-LT" w:eastAsia="en-US"/>
        </w:rPr>
        <w:t xml:space="preserve">paplūdimių </w:t>
      </w:r>
      <w:r w:rsidRPr="00E97454">
        <w:rPr>
          <w:sz w:val="24"/>
          <w:szCs w:val="24"/>
          <w:lang w:val="lt-LT" w:eastAsia="en-US"/>
        </w:rPr>
        <w:t>maudyklų zonose, jomis kelti pavojų žmonėms ir aplinkai;</w:t>
      </w:r>
    </w:p>
    <w:p w14:paraId="0BDA4DCE"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lastRenderedPageBreak/>
        <w:t>6.7. suptis ir vaikščioti tam nepritaikytose plaukiojimo priemonėse, taip pat nesilaikyti plaukiojimo priemonės gamintojo nustatytų saugaus plaukiojimo priemonės naudojimo reikalavimų ir (ar) draudimų;</w:t>
      </w:r>
    </w:p>
    <w:p w14:paraId="0BDA4DCF"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6.8. plaukti plaukiojimo priemone, jeigu joje nėra gelbėjimosi liemenių, skirtų visiems joje esantiems asmenims;</w:t>
      </w:r>
    </w:p>
    <w:p w14:paraId="0BDA4DD0"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6.9. maudytis, nardyti ir šokinėti iš (nuo) plaukiančios plaukiojimo priemonės;</w:t>
      </w:r>
    </w:p>
    <w:p w14:paraId="0BDA4DD1" w14:textId="77777777" w:rsidR="00E97454" w:rsidRP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6.10. maudytis žaibuojant ir (ar) perkūnijos, škvalo, kilusio viesulo metu;</w:t>
      </w:r>
    </w:p>
    <w:p w14:paraId="0BDA4DD2" w14:textId="77777777" w:rsidR="00E97454" w:rsidRDefault="00E97454" w:rsidP="00E97454">
      <w:pPr>
        <w:tabs>
          <w:tab w:val="left" w:pos="284"/>
          <w:tab w:val="left" w:pos="1134"/>
        </w:tabs>
        <w:ind w:firstLine="709"/>
        <w:jc w:val="both"/>
        <w:rPr>
          <w:sz w:val="24"/>
          <w:szCs w:val="24"/>
          <w:lang w:val="lt-LT" w:eastAsia="en-US"/>
        </w:rPr>
      </w:pPr>
      <w:r w:rsidRPr="00E97454">
        <w:rPr>
          <w:sz w:val="24"/>
          <w:szCs w:val="24"/>
          <w:lang w:val="lt-LT" w:eastAsia="en-US"/>
        </w:rPr>
        <w:t xml:space="preserve">6.11. </w:t>
      </w:r>
      <w:r w:rsidR="00503DE0">
        <w:rPr>
          <w:sz w:val="24"/>
          <w:szCs w:val="24"/>
          <w:lang w:val="lt-LT" w:eastAsia="en-US"/>
        </w:rPr>
        <w:t xml:space="preserve">paplūdimiuose ir </w:t>
      </w:r>
      <w:r w:rsidRPr="00E97454">
        <w:rPr>
          <w:sz w:val="24"/>
          <w:szCs w:val="24"/>
          <w:lang w:val="lt-LT" w:eastAsia="en-US"/>
        </w:rPr>
        <w:t>maudyklose rūkyti (išskyrus įrengtas rūkymo vietas);</w:t>
      </w:r>
    </w:p>
    <w:p w14:paraId="0BDA4DD3" w14:textId="77777777" w:rsidR="00503DE0" w:rsidRPr="00E97454" w:rsidRDefault="00503DE0" w:rsidP="00E97454">
      <w:pPr>
        <w:tabs>
          <w:tab w:val="left" w:pos="284"/>
          <w:tab w:val="left" w:pos="1134"/>
        </w:tabs>
        <w:ind w:firstLine="709"/>
        <w:jc w:val="both"/>
        <w:rPr>
          <w:sz w:val="24"/>
          <w:szCs w:val="24"/>
          <w:lang w:val="lt-LT" w:eastAsia="en-US"/>
        </w:rPr>
      </w:pPr>
      <w:r>
        <w:rPr>
          <w:sz w:val="24"/>
          <w:szCs w:val="24"/>
          <w:lang w:val="lt-LT" w:eastAsia="en-US"/>
        </w:rPr>
        <w:t>6.12.</w:t>
      </w:r>
      <w:r w:rsidR="003B3CB5">
        <w:rPr>
          <w:sz w:val="24"/>
          <w:szCs w:val="24"/>
          <w:lang w:val="lt-LT" w:eastAsia="en-US"/>
        </w:rPr>
        <w:t xml:space="preserve"> žaisti sportinius žaidimus ne fizinio aktyvumo (aktyvaus) paplūdimio zonoje ar sukeliant pavojų poilsiautojams;</w:t>
      </w:r>
    </w:p>
    <w:p w14:paraId="0BDA4DD4" w14:textId="77777777" w:rsidR="00E97454" w:rsidRPr="00E97454" w:rsidRDefault="005A1AF4" w:rsidP="00E97454">
      <w:pPr>
        <w:tabs>
          <w:tab w:val="left" w:pos="284"/>
          <w:tab w:val="left" w:pos="1134"/>
        </w:tabs>
        <w:ind w:firstLine="709"/>
        <w:jc w:val="both"/>
        <w:rPr>
          <w:sz w:val="24"/>
          <w:szCs w:val="24"/>
          <w:lang w:val="lt-LT" w:eastAsia="en-US"/>
        </w:rPr>
      </w:pPr>
      <w:r>
        <w:rPr>
          <w:sz w:val="24"/>
          <w:szCs w:val="24"/>
          <w:lang w:val="lt-LT" w:eastAsia="en-US"/>
        </w:rPr>
        <w:t>6.13</w:t>
      </w:r>
      <w:r w:rsidR="00E97454" w:rsidRPr="00E97454">
        <w:rPr>
          <w:sz w:val="24"/>
          <w:szCs w:val="24"/>
          <w:lang w:val="lt-LT" w:eastAsia="en-US"/>
        </w:rPr>
        <w:t xml:space="preserve">. </w:t>
      </w:r>
      <w:r w:rsidR="003B3CB5">
        <w:rPr>
          <w:sz w:val="24"/>
          <w:szCs w:val="24"/>
          <w:lang w:val="lt-LT" w:eastAsia="en-US"/>
        </w:rPr>
        <w:t xml:space="preserve">paplūdimiuose ir </w:t>
      </w:r>
      <w:r w:rsidR="00E97454" w:rsidRPr="00E97454">
        <w:rPr>
          <w:sz w:val="24"/>
          <w:szCs w:val="24"/>
          <w:lang w:val="lt-LT" w:eastAsia="en-US"/>
        </w:rPr>
        <w:t>maudyklose įrengti stovyklavietes ir kurti laužus (išskyrus tam įrengtas vietas);</w:t>
      </w:r>
    </w:p>
    <w:p w14:paraId="0BDA4DD5" w14:textId="77777777" w:rsidR="00E97454" w:rsidRPr="00E97454" w:rsidRDefault="005A1AF4" w:rsidP="00E97454">
      <w:pPr>
        <w:tabs>
          <w:tab w:val="left" w:pos="284"/>
          <w:tab w:val="left" w:pos="1134"/>
        </w:tabs>
        <w:ind w:firstLine="709"/>
        <w:jc w:val="both"/>
        <w:rPr>
          <w:sz w:val="24"/>
          <w:szCs w:val="24"/>
          <w:lang w:val="lt-LT" w:eastAsia="en-US"/>
        </w:rPr>
      </w:pPr>
      <w:r>
        <w:rPr>
          <w:sz w:val="24"/>
          <w:szCs w:val="24"/>
          <w:lang w:val="lt-LT" w:eastAsia="en-US"/>
        </w:rPr>
        <w:t>6.14</w:t>
      </w:r>
      <w:r w:rsidR="00E97454" w:rsidRPr="00E97454">
        <w:rPr>
          <w:sz w:val="24"/>
          <w:szCs w:val="24"/>
          <w:lang w:val="lt-LT" w:eastAsia="en-US"/>
        </w:rPr>
        <w:t>.</w:t>
      </w:r>
      <w:r w:rsidR="00E97454" w:rsidRPr="00E97454">
        <w:rPr>
          <w:sz w:val="24"/>
          <w:szCs w:val="24"/>
          <w:lang w:val="lt-LT" w:eastAsia="en-US"/>
        </w:rPr>
        <w:tab/>
        <w:t>skinti ar naikinti saugomų rūšių augalus;</w:t>
      </w:r>
    </w:p>
    <w:p w14:paraId="0BDA4DD6" w14:textId="77777777" w:rsidR="00E97454" w:rsidRPr="00E97454" w:rsidRDefault="005A1AF4" w:rsidP="00E97454">
      <w:pPr>
        <w:tabs>
          <w:tab w:val="left" w:pos="284"/>
          <w:tab w:val="left" w:pos="1134"/>
        </w:tabs>
        <w:ind w:firstLine="709"/>
        <w:jc w:val="both"/>
        <w:rPr>
          <w:sz w:val="24"/>
          <w:szCs w:val="24"/>
          <w:lang w:val="lt-LT" w:eastAsia="en-US"/>
        </w:rPr>
      </w:pPr>
      <w:r>
        <w:rPr>
          <w:sz w:val="24"/>
          <w:szCs w:val="24"/>
          <w:lang w:val="lt-LT" w:eastAsia="en-US"/>
        </w:rPr>
        <w:t>6.15</w:t>
      </w:r>
      <w:r w:rsidR="00E97454" w:rsidRPr="00E97454">
        <w:rPr>
          <w:sz w:val="24"/>
          <w:szCs w:val="24"/>
          <w:lang w:val="lt-LT" w:eastAsia="en-US"/>
        </w:rPr>
        <w:t>.</w:t>
      </w:r>
      <w:r w:rsidR="00E97454" w:rsidRPr="00E97454">
        <w:rPr>
          <w:sz w:val="24"/>
          <w:szCs w:val="24"/>
          <w:lang w:val="lt-LT" w:eastAsia="en-US"/>
        </w:rPr>
        <w:tab/>
        <w:t>būti</w:t>
      </w:r>
      <w:r w:rsidR="003B3CB5">
        <w:rPr>
          <w:sz w:val="24"/>
          <w:szCs w:val="24"/>
          <w:lang w:val="lt-LT" w:eastAsia="en-US"/>
        </w:rPr>
        <w:t xml:space="preserve"> bendruose paplūdimiuose</w:t>
      </w:r>
      <w:r w:rsidR="00E97454" w:rsidRPr="00E97454">
        <w:rPr>
          <w:sz w:val="24"/>
          <w:szCs w:val="24"/>
          <w:lang w:val="lt-LT" w:eastAsia="en-US"/>
        </w:rPr>
        <w:t xml:space="preserve"> nuogiems asmenims (nedėvintiems maudymosi kostiumų ar dėvintiems tik jų dalį);</w:t>
      </w:r>
    </w:p>
    <w:p w14:paraId="0BDA4DD7" w14:textId="77777777" w:rsidR="00E97454" w:rsidRDefault="005A1AF4" w:rsidP="00E97454">
      <w:pPr>
        <w:tabs>
          <w:tab w:val="left" w:pos="284"/>
          <w:tab w:val="left" w:pos="1134"/>
        </w:tabs>
        <w:ind w:firstLine="709"/>
        <w:jc w:val="both"/>
        <w:rPr>
          <w:sz w:val="24"/>
          <w:szCs w:val="24"/>
          <w:lang w:val="lt-LT" w:eastAsia="en-US"/>
        </w:rPr>
      </w:pPr>
      <w:r>
        <w:rPr>
          <w:sz w:val="24"/>
          <w:szCs w:val="24"/>
          <w:lang w:val="lt-LT" w:eastAsia="en-US"/>
        </w:rPr>
        <w:t>6.16</w:t>
      </w:r>
      <w:r w:rsidR="00E97454" w:rsidRPr="00E97454">
        <w:rPr>
          <w:sz w:val="24"/>
          <w:szCs w:val="24"/>
          <w:lang w:val="lt-LT" w:eastAsia="en-US"/>
        </w:rPr>
        <w:t>.</w:t>
      </w:r>
      <w:r w:rsidR="00E97454" w:rsidRPr="00E97454">
        <w:rPr>
          <w:sz w:val="24"/>
          <w:szCs w:val="24"/>
          <w:lang w:val="lt-LT" w:eastAsia="en-US"/>
        </w:rPr>
        <w:tab/>
        <w:t xml:space="preserve">lankytis su gyvūnais tam neskirtose </w:t>
      </w:r>
      <w:r w:rsidR="003B3CB5">
        <w:rPr>
          <w:sz w:val="24"/>
          <w:szCs w:val="24"/>
          <w:lang w:val="lt-LT" w:eastAsia="en-US"/>
        </w:rPr>
        <w:t>paplūdimio</w:t>
      </w:r>
      <w:r w:rsidR="00E97454" w:rsidRPr="00E97454">
        <w:rPr>
          <w:sz w:val="24"/>
          <w:szCs w:val="24"/>
          <w:lang w:val="lt-LT" w:eastAsia="en-US"/>
        </w:rPr>
        <w:t xml:space="preserve"> vietose; </w:t>
      </w:r>
    </w:p>
    <w:p w14:paraId="0BDA4DD8" w14:textId="77777777" w:rsidR="003B3CB5" w:rsidRPr="00E97454" w:rsidRDefault="003B3CB5" w:rsidP="00E97454">
      <w:pPr>
        <w:tabs>
          <w:tab w:val="left" w:pos="284"/>
          <w:tab w:val="left" w:pos="1134"/>
        </w:tabs>
        <w:ind w:firstLine="709"/>
        <w:jc w:val="both"/>
        <w:rPr>
          <w:sz w:val="24"/>
          <w:szCs w:val="24"/>
          <w:lang w:val="lt-LT" w:eastAsia="en-US"/>
        </w:rPr>
      </w:pPr>
      <w:r>
        <w:rPr>
          <w:sz w:val="24"/>
          <w:szCs w:val="24"/>
          <w:lang w:val="lt-LT" w:eastAsia="en-US"/>
        </w:rPr>
        <w:t xml:space="preserve">7. </w:t>
      </w:r>
      <w:r w:rsidRPr="003B3CB5">
        <w:rPr>
          <w:sz w:val="24"/>
          <w:szCs w:val="24"/>
          <w:lang w:val="lt-LT" w:eastAsia="en-US"/>
        </w:rPr>
        <w:t>Paplūdimiuose, žmonėms gerai matomoje vietoje, turi būti įrengti aktualūs informaciniai, draudžiamieji ženklai, taip pat stendas, kuriame išdėstytos šios pagrindinės  saugaus elgesio vandens telkinio vandenyje taisyklės (rekomendacijos):</w:t>
      </w:r>
    </w:p>
    <w:p w14:paraId="0BDA4DD9"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 nemokėdami plaukti neikite į vandenį giliau kaip iki krūtinės;</w:t>
      </w:r>
    </w:p>
    <w:p w14:paraId="0BDA4DDA"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7.2. nesimaudykite vieni, taip pat nesimaudykite nežinomose, nuošaliose vietose;</w:t>
      </w:r>
    </w:p>
    <w:p w14:paraId="0BDA4DDB"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 xml:space="preserve">7.3. maudykitės tik įsitikinę, kad saugu, į nežinomą vandens telkinio vietą iš pradžių lėtai briskite, nenerkite ir nešokite į vandenį; </w:t>
      </w:r>
    </w:p>
    <w:p w14:paraId="0BDA4DDC"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7.4. nestovėkite ir nežaiskite ten, kur galima netikėtai įkristi į vandenį;</w:t>
      </w:r>
    </w:p>
    <w:p w14:paraId="0BDA4DDD"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7.5. nešokite į vandenį staiga, jei esate perkaitę, pirmiausia apsišlakstykite;</w:t>
      </w:r>
    </w:p>
    <w:p w14:paraId="0BDA4DDE"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7.6. maudydamiesi nekramtykite gumos, nevalgykite, nesimaudykite iškart po valgio;</w:t>
      </w:r>
    </w:p>
    <w:p w14:paraId="0BDA4DDF"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7.7. nežaiskite vandenyje pavojingų žaidimų ir to neleiskite daryti vaikams; nenardinkite kito asmens, netampykite už kojų, nelipkite kitiems ant pečių;</w:t>
      </w:r>
    </w:p>
    <w:p w14:paraId="0BDA4DE0"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7.8.</w:t>
      </w:r>
      <w:r w:rsidRPr="00E97454">
        <w:rPr>
          <w:sz w:val="24"/>
          <w:szCs w:val="24"/>
          <w:lang w:val="lt-LT" w:eastAsia="en-US"/>
        </w:rPr>
        <w:tab/>
        <w:t>pradėję skęsti pasistenkite nepanikuoti, dėmesį į save atkreipkite šaukdami arba mojuodami rankomis, pasistenkite įkvėpti kuo daugiau oro, atsigulkite ant nugaros;</w:t>
      </w:r>
    </w:p>
    <w:p w14:paraId="0BDA4DE1"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7.9. gelbėti skęstantįjį vandenyje be pagalbinių priemonių gali tik geras plaukikas, kuris moka profesionaliai įvertinti pavojaus lygį, išmano gelbėjimo būdus ir moka tai atlikti praktiškai;</w:t>
      </w:r>
    </w:p>
    <w:p w14:paraId="0BDA4DE2"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7.10. pastebėję skęstantį žmogų šaukite mėgindami atkreipti aplinkinių dėmesį, kvieskite pagalbą, jeigu jos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14:paraId="0BDA4DE3"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7.11. nešaukite pagalbos, jei jos nereikia;</w:t>
      </w:r>
    </w:p>
    <w:p w14:paraId="0BDA4DE4"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7.12. neplaukiokite ten, kur atliekami šuoliai į vandenį;</w:t>
      </w:r>
    </w:p>
    <w:p w14:paraId="0BDA4DE5" w14:textId="77777777" w:rsidR="00E97454" w:rsidRP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7.13. nesiartinkite prie praplaukiančių valčių (laivų), nes kyla grėsmė būti įtrauktam po valčių (laivų) sraigtais;</w:t>
      </w:r>
    </w:p>
    <w:p w14:paraId="0BDA4DE6" w14:textId="77777777" w:rsidR="00E97454" w:rsidRDefault="00E97454" w:rsidP="00E97454">
      <w:pPr>
        <w:tabs>
          <w:tab w:val="left" w:pos="0"/>
          <w:tab w:val="left" w:pos="284"/>
          <w:tab w:val="left" w:pos="1134"/>
        </w:tabs>
        <w:ind w:firstLine="709"/>
        <w:jc w:val="both"/>
        <w:rPr>
          <w:sz w:val="24"/>
          <w:szCs w:val="24"/>
          <w:lang w:val="lt-LT" w:eastAsia="en-US"/>
        </w:rPr>
      </w:pPr>
      <w:r w:rsidRPr="00E97454">
        <w:rPr>
          <w:sz w:val="24"/>
          <w:szCs w:val="24"/>
          <w:lang w:val="lt-LT" w:eastAsia="en-US"/>
        </w:rPr>
        <w:t>7.14. gelbėjimosi liemenę užsidėkite prieš išplaukdami plaukiojimo priemone į vandens telkinį ir ją dėvėkite visą laiką, taip pat būdami plaukiojimo priemonėje ant vandens.</w:t>
      </w:r>
    </w:p>
    <w:p w14:paraId="0BDA4DE7" w14:textId="77777777" w:rsidR="006A720D" w:rsidRPr="00E97454" w:rsidRDefault="006A720D" w:rsidP="00E97454">
      <w:pPr>
        <w:tabs>
          <w:tab w:val="left" w:pos="0"/>
          <w:tab w:val="left" w:pos="284"/>
          <w:tab w:val="left" w:pos="1134"/>
        </w:tabs>
        <w:ind w:firstLine="709"/>
        <w:jc w:val="both"/>
        <w:rPr>
          <w:sz w:val="24"/>
          <w:szCs w:val="24"/>
          <w:lang w:val="lt-LT" w:eastAsia="en-US"/>
        </w:rPr>
      </w:pPr>
      <w:r>
        <w:rPr>
          <w:sz w:val="24"/>
          <w:szCs w:val="24"/>
          <w:lang w:val="lt-LT" w:eastAsia="en-US"/>
        </w:rPr>
        <w:t xml:space="preserve">8. </w:t>
      </w:r>
      <w:r w:rsidR="00EA3F54">
        <w:rPr>
          <w:sz w:val="24"/>
          <w:szCs w:val="24"/>
          <w:lang w:val="lt-LT" w:eastAsia="en-US"/>
        </w:rPr>
        <w:t>Savivaldybės taryba, atsižvelgdama į teritorijos ir vandens telkinio ypatybes, gali nustatyti papildomus elgesio vandens telkinio vandenyje ir paplūdimyje reikalavimus.</w:t>
      </w:r>
    </w:p>
    <w:p w14:paraId="0BDA4DE8" w14:textId="77777777" w:rsidR="00E97454" w:rsidRPr="00E97454" w:rsidRDefault="00E97454" w:rsidP="00E97454">
      <w:pPr>
        <w:ind w:firstLine="720"/>
        <w:jc w:val="both"/>
        <w:rPr>
          <w:rFonts w:eastAsia="Calibri"/>
          <w:b/>
          <w:sz w:val="24"/>
          <w:szCs w:val="24"/>
          <w:lang w:val="lt-LT" w:eastAsia="en-US"/>
        </w:rPr>
      </w:pPr>
    </w:p>
    <w:p w14:paraId="0BDA4DE9" w14:textId="77777777" w:rsidR="00E97454" w:rsidRPr="00E97454" w:rsidRDefault="00E97454" w:rsidP="00E97454">
      <w:pPr>
        <w:jc w:val="center"/>
        <w:rPr>
          <w:rFonts w:eastAsia="Calibri"/>
          <w:b/>
          <w:sz w:val="24"/>
          <w:szCs w:val="24"/>
          <w:lang w:val="lt-LT" w:eastAsia="en-US"/>
        </w:rPr>
      </w:pPr>
      <w:r w:rsidRPr="00E97454">
        <w:rPr>
          <w:rFonts w:eastAsia="Calibri"/>
          <w:b/>
          <w:sz w:val="24"/>
          <w:szCs w:val="24"/>
          <w:lang w:val="lt-LT" w:eastAsia="en-US"/>
        </w:rPr>
        <w:t>III SKYRIUS</w:t>
      </w:r>
    </w:p>
    <w:p w14:paraId="0BDA4DEA" w14:textId="77777777" w:rsidR="00E97454" w:rsidRPr="00E97454" w:rsidRDefault="00E97454" w:rsidP="00E97454">
      <w:pPr>
        <w:jc w:val="center"/>
        <w:rPr>
          <w:rFonts w:eastAsia="Calibri"/>
          <w:b/>
          <w:sz w:val="24"/>
          <w:szCs w:val="24"/>
          <w:lang w:val="lt-LT" w:eastAsia="en-US"/>
        </w:rPr>
      </w:pPr>
      <w:r w:rsidRPr="00E97454">
        <w:rPr>
          <w:rFonts w:eastAsia="Calibri"/>
          <w:b/>
          <w:sz w:val="24"/>
          <w:szCs w:val="24"/>
          <w:lang w:val="lt-LT" w:eastAsia="en-US"/>
        </w:rPr>
        <w:t xml:space="preserve">SAUGAUS ELGESIO ANT </w:t>
      </w:r>
      <w:r w:rsidR="00EA3F54">
        <w:rPr>
          <w:rFonts w:eastAsia="Calibri"/>
          <w:b/>
          <w:sz w:val="24"/>
          <w:szCs w:val="24"/>
          <w:lang w:val="lt-LT" w:eastAsia="en-US"/>
        </w:rPr>
        <w:t xml:space="preserve">VANDENS TELKINIŲ </w:t>
      </w:r>
      <w:r w:rsidRPr="00E97454">
        <w:rPr>
          <w:rFonts w:eastAsia="Calibri"/>
          <w:b/>
          <w:sz w:val="24"/>
          <w:szCs w:val="24"/>
          <w:lang w:val="lt-LT" w:eastAsia="en-US"/>
        </w:rPr>
        <w:t xml:space="preserve">LEDO REIKALAVIMAI </w:t>
      </w:r>
    </w:p>
    <w:p w14:paraId="0BDA4DEB" w14:textId="77777777" w:rsidR="00E97454" w:rsidRPr="00E97454" w:rsidRDefault="00E97454" w:rsidP="00E97454">
      <w:pPr>
        <w:jc w:val="both"/>
        <w:rPr>
          <w:rFonts w:eastAsia="Calibri"/>
          <w:b/>
          <w:sz w:val="24"/>
          <w:szCs w:val="24"/>
          <w:lang w:val="lt-LT" w:eastAsia="en-US"/>
        </w:rPr>
      </w:pPr>
    </w:p>
    <w:p w14:paraId="0BDA4DEC" w14:textId="77777777" w:rsidR="00E97454" w:rsidRPr="00E97454" w:rsidRDefault="00EA3F54" w:rsidP="00E97454">
      <w:pPr>
        <w:tabs>
          <w:tab w:val="left" w:pos="0"/>
          <w:tab w:val="left" w:pos="709"/>
          <w:tab w:val="left" w:pos="1134"/>
        </w:tabs>
        <w:ind w:firstLine="709"/>
        <w:jc w:val="both"/>
        <w:rPr>
          <w:sz w:val="24"/>
          <w:szCs w:val="24"/>
          <w:lang w:val="lt-LT" w:eastAsia="en-US"/>
        </w:rPr>
      </w:pPr>
      <w:r>
        <w:rPr>
          <w:sz w:val="24"/>
          <w:szCs w:val="24"/>
          <w:lang w:val="lt-LT" w:eastAsia="en-US"/>
        </w:rPr>
        <w:t>9</w:t>
      </w:r>
      <w:r w:rsidR="00E97454" w:rsidRPr="00E97454">
        <w:rPr>
          <w:sz w:val="24"/>
          <w:szCs w:val="24"/>
          <w:lang w:val="lt-LT" w:eastAsia="en-US"/>
        </w:rPr>
        <w:t>. Ant vandens telkinių ledo draudžiama:</w:t>
      </w:r>
    </w:p>
    <w:p w14:paraId="0BDA4DED" w14:textId="77777777" w:rsidR="00E97454" w:rsidRPr="00E97454" w:rsidRDefault="00EA3F54" w:rsidP="00E97454">
      <w:pPr>
        <w:tabs>
          <w:tab w:val="left" w:pos="0"/>
          <w:tab w:val="left" w:pos="709"/>
        </w:tabs>
        <w:ind w:firstLine="709"/>
        <w:jc w:val="both"/>
        <w:rPr>
          <w:bCs/>
          <w:sz w:val="24"/>
          <w:szCs w:val="24"/>
          <w:lang w:val="lt-LT" w:eastAsia="en-US"/>
        </w:rPr>
      </w:pPr>
      <w:r>
        <w:rPr>
          <w:bCs/>
          <w:sz w:val="24"/>
          <w:szCs w:val="24"/>
          <w:lang w:val="lt-LT" w:eastAsia="en-US"/>
        </w:rPr>
        <w:lastRenderedPageBreak/>
        <w:t>9</w:t>
      </w:r>
      <w:r w:rsidR="00E97454" w:rsidRPr="00E97454">
        <w:rPr>
          <w:bCs/>
          <w:sz w:val="24"/>
          <w:szCs w:val="24"/>
          <w:lang w:val="lt-LT" w:eastAsia="en-US"/>
        </w:rPr>
        <w:t xml:space="preserve">.1. </w:t>
      </w:r>
      <w:r w:rsidR="00E97454" w:rsidRPr="00E97454">
        <w:rPr>
          <w:sz w:val="24"/>
          <w:szCs w:val="24"/>
          <w:lang w:val="lt-LT" w:eastAsia="en-US"/>
        </w:rPr>
        <w:t>vykdyti bet kokią veiklą neturint specialių smaigų, kuriais pasinaudojus būtų galima įlūžus išlipti ant ledo, ir tamsiuoju paros metu nedėvint liemenės ar kitos aprangos su šviesą atspindinčiais elementais;</w:t>
      </w:r>
    </w:p>
    <w:p w14:paraId="0BDA4DEE" w14:textId="77777777" w:rsidR="00E97454" w:rsidRPr="00E97454" w:rsidRDefault="00EA3F54" w:rsidP="00E97454">
      <w:pPr>
        <w:tabs>
          <w:tab w:val="left" w:pos="0"/>
          <w:tab w:val="left" w:pos="567"/>
          <w:tab w:val="left" w:pos="709"/>
        </w:tabs>
        <w:ind w:firstLine="709"/>
        <w:jc w:val="both"/>
        <w:rPr>
          <w:bCs/>
          <w:sz w:val="24"/>
          <w:szCs w:val="24"/>
          <w:lang w:val="lt-LT" w:eastAsia="en-US"/>
        </w:rPr>
      </w:pPr>
      <w:r>
        <w:rPr>
          <w:bCs/>
          <w:sz w:val="24"/>
          <w:szCs w:val="24"/>
          <w:lang w:val="lt-LT" w:eastAsia="en-US"/>
        </w:rPr>
        <w:t>9</w:t>
      </w:r>
      <w:r w:rsidR="00E97454" w:rsidRPr="00E97454">
        <w:rPr>
          <w:bCs/>
          <w:sz w:val="24"/>
          <w:szCs w:val="24"/>
          <w:lang w:val="lt-LT" w:eastAsia="en-US"/>
        </w:rPr>
        <w:t xml:space="preserve">.2. </w:t>
      </w:r>
      <w:r w:rsidR="00E97454" w:rsidRPr="00E97454">
        <w:rPr>
          <w:sz w:val="24"/>
          <w:szCs w:val="24"/>
          <w:lang w:val="lt-LT" w:eastAsia="en-US"/>
        </w:rPr>
        <w:t>palikti vaikus iki 14 metų be suaugusio žmogaus priežiūros;</w:t>
      </w:r>
    </w:p>
    <w:p w14:paraId="0BDA4DEF" w14:textId="77777777" w:rsidR="00E97454" w:rsidRPr="00E97454" w:rsidRDefault="00EA3F54" w:rsidP="00E97454">
      <w:pPr>
        <w:tabs>
          <w:tab w:val="left" w:pos="0"/>
          <w:tab w:val="left" w:pos="709"/>
        </w:tabs>
        <w:ind w:firstLine="709"/>
        <w:jc w:val="both"/>
        <w:rPr>
          <w:sz w:val="24"/>
          <w:szCs w:val="24"/>
          <w:lang w:val="lt-LT" w:eastAsia="en-US"/>
        </w:rPr>
      </w:pPr>
      <w:r>
        <w:rPr>
          <w:sz w:val="24"/>
          <w:szCs w:val="24"/>
          <w:lang w:val="lt-LT" w:eastAsia="en-US"/>
        </w:rPr>
        <w:t>9</w:t>
      </w:r>
      <w:r w:rsidR="00E97454" w:rsidRPr="00E97454">
        <w:rPr>
          <w:sz w:val="24"/>
          <w:szCs w:val="24"/>
          <w:lang w:val="lt-LT" w:eastAsia="en-US"/>
        </w:rPr>
        <w:t>.3. vykdyti bet kokią veiklą esant neblaiviam ar apsvaigusiam nuo narkotinių, psichotropinių ar kitų psichiką veikiančių medžiagų;</w:t>
      </w:r>
    </w:p>
    <w:p w14:paraId="0BDA4DF0" w14:textId="77777777" w:rsidR="00C83C72" w:rsidRDefault="00EA3F54" w:rsidP="00E97454">
      <w:pPr>
        <w:tabs>
          <w:tab w:val="left" w:pos="0"/>
          <w:tab w:val="left" w:pos="709"/>
        </w:tabs>
        <w:ind w:firstLine="709"/>
        <w:jc w:val="both"/>
        <w:rPr>
          <w:sz w:val="24"/>
          <w:szCs w:val="24"/>
          <w:lang w:val="lt-LT" w:eastAsia="en-US"/>
        </w:rPr>
      </w:pPr>
      <w:r>
        <w:rPr>
          <w:sz w:val="24"/>
          <w:szCs w:val="24"/>
          <w:lang w:val="lt-LT" w:eastAsia="en-US"/>
        </w:rPr>
        <w:t>9</w:t>
      </w:r>
      <w:r w:rsidR="00E97454" w:rsidRPr="00E97454">
        <w:rPr>
          <w:sz w:val="24"/>
          <w:szCs w:val="24"/>
          <w:lang w:val="lt-LT" w:eastAsia="en-US"/>
        </w:rPr>
        <w:t>.4. rengti renginius</w:t>
      </w:r>
      <w:r w:rsidR="00C83C72">
        <w:rPr>
          <w:sz w:val="24"/>
          <w:szCs w:val="24"/>
          <w:lang w:val="lt-LT" w:eastAsia="en-US"/>
        </w:rPr>
        <w:t>, išskyrus savivaldybės numatytais atvejais ir turint savivaldybės administracijos leidimą;</w:t>
      </w:r>
    </w:p>
    <w:p w14:paraId="0BDA4DF1" w14:textId="77777777" w:rsidR="00E97454" w:rsidRPr="00E97454" w:rsidRDefault="00EA3F54" w:rsidP="00E97454">
      <w:pPr>
        <w:tabs>
          <w:tab w:val="left" w:pos="0"/>
          <w:tab w:val="left" w:pos="709"/>
        </w:tabs>
        <w:ind w:firstLine="709"/>
        <w:jc w:val="both"/>
        <w:rPr>
          <w:rFonts w:eastAsia="Calibri"/>
          <w:sz w:val="24"/>
          <w:szCs w:val="24"/>
          <w:lang w:val="lt-LT" w:eastAsia="en-US"/>
        </w:rPr>
      </w:pPr>
      <w:r>
        <w:rPr>
          <w:sz w:val="24"/>
          <w:szCs w:val="24"/>
          <w:lang w:val="lt-LT" w:eastAsia="en-US"/>
        </w:rPr>
        <w:t>9</w:t>
      </w:r>
      <w:r w:rsidR="00E97454" w:rsidRPr="00E97454">
        <w:rPr>
          <w:sz w:val="24"/>
          <w:szCs w:val="24"/>
          <w:lang w:val="lt-LT" w:eastAsia="en-US"/>
        </w:rPr>
        <w:t>.5. stovėti ar važiuoti transporto priemonėmis, išskyrus atvejus, kai vykdoma žvejyba naudojant atitinkamas transporto priemones, būtinas tokiai žvejybai organizuoti</w:t>
      </w:r>
      <w:r w:rsidR="00E97454" w:rsidRPr="00E97454">
        <w:rPr>
          <w:bCs/>
          <w:sz w:val="24"/>
          <w:szCs w:val="24"/>
          <w:lang w:val="lt-LT" w:eastAsia="en-US"/>
        </w:rPr>
        <w:t>;</w:t>
      </w:r>
    </w:p>
    <w:p w14:paraId="0BDA4DF2" w14:textId="77777777" w:rsidR="00C83C72" w:rsidRDefault="00C83C72" w:rsidP="00C83C72">
      <w:pPr>
        <w:tabs>
          <w:tab w:val="left" w:pos="0"/>
          <w:tab w:val="left" w:pos="709"/>
        </w:tabs>
        <w:ind w:firstLine="709"/>
        <w:jc w:val="both"/>
        <w:rPr>
          <w:sz w:val="24"/>
          <w:szCs w:val="24"/>
          <w:lang w:val="lt-LT" w:eastAsia="en-US"/>
        </w:rPr>
      </w:pPr>
      <w:r>
        <w:rPr>
          <w:sz w:val="24"/>
          <w:szCs w:val="24"/>
          <w:lang w:val="lt-LT" w:eastAsia="en-US"/>
        </w:rPr>
        <w:t>9</w:t>
      </w:r>
      <w:r w:rsidR="00E97454" w:rsidRPr="00E97454">
        <w:rPr>
          <w:sz w:val="24"/>
          <w:szCs w:val="24"/>
          <w:lang w:val="lt-LT" w:eastAsia="en-US"/>
        </w:rPr>
        <w:t>.6. įrengti ir eksploatuoti čiuožyklas</w:t>
      </w:r>
      <w:r>
        <w:rPr>
          <w:sz w:val="24"/>
          <w:szCs w:val="24"/>
          <w:lang w:val="lt-LT" w:eastAsia="en-US"/>
        </w:rPr>
        <w:t>, išskyrus savivaldybės numatytais atvejais ir turint savivaldybės administracijos leidimą;</w:t>
      </w:r>
    </w:p>
    <w:p w14:paraId="0BDA4DF3" w14:textId="77777777" w:rsidR="00E97454" w:rsidRPr="00E97454" w:rsidRDefault="00C83C72" w:rsidP="00E97454">
      <w:pPr>
        <w:tabs>
          <w:tab w:val="left" w:pos="0"/>
          <w:tab w:val="left" w:pos="709"/>
        </w:tabs>
        <w:ind w:firstLine="709"/>
        <w:jc w:val="both"/>
        <w:rPr>
          <w:sz w:val="24"/>
          <w:szCs w:val="24"/>
          <w:lang w:val="lt-LT" w:eastAsia="en-US"/>
        </w:rPr>
      </w:pPr>
      <w:r>
        <w:rPr>
          <w:sz w:val="24"/>
          <w:szCs w:val="24"/>
          <w:lang w:val="lt-LT" w:eastAsia="en-US"/>
        </w:rPr>
        <w:t>9</w:t>
      </w:r>
      <w:r w:rsidR="00E97454" w:rsidRPr="00E97454">
        <w:rPr>
          <w:sz w:val="24"/>
          <w:szCs w:val="24"/>
          <w:lang w:val="lt-LT" w:eastAsia="en-US"/>
        </w:rPr>
        <w:t>.7. vykdyti bet kokią veiklą, jei vandens telkinio ledas plonesnis nei 7 cm arba jo struktūra nevienalytė.</w:t>
      </w:r>
    </w:p>
    <w:p w14:paraId="0BDA4DF4" w14:textId="77777777" w:rsidR="00E97454" w:rsidRPr="00E97454" w:rsidRDefault="00C83C72" w:rsidP="00E97454">
      <w:pPr>
        <w:tabs>
          <w:tab w:val="left" w:pos="0"/>
          <w:tab w:val="left" w:pos="709"/>
          <w:tab w:val="left" w:pos="1134"/>
        </w:tabs>
        <w:ind w:firstLine="709"/>
        <w:jc w:val="both"/>
        <w:rPr>
          <w:sz w:val="24"/>
          <w:szCs w:val="24"/>
          <w:lang w:val="lt-LT" w:eastAsia="en-US"/>
        </w:rPr>
      </w:pPr>
      <w:r>
        <w:rPr>
          <w:sz w:val="24"/>
          <w:szCs w:val="24"/>
          <w:lang w:val="lt-LT" w:eastAsia="en-US"/>
        </w:rPr>
        <w:t>10</w:t>
      </w:r>
      <w:r w:rsidR="00E97454" w:rsidRPr="00E97454">
        <w:rPr>
          <w:sz w:val="24"/>
          <w:szCs w:val="24"/>
          <w:lang w:val="lt-LT" w:eastAsia="en-US"/>
        </w:rPr>
        <w:t>. Iškirstą lede eketę, didesnę nei 20 × 20 cm, būtina pažymėti visiems žmonėms matomu būdu ir ryškių spalvų priemonėmis neteršiant aplinkos</w:t>
      </w:r>
      <w:r w:rsidR="00E97454" w:rsidRPr="00E97454">
        <w:rPr>
          <w:bCs/>
          <w:sz w:val="24"/>
          <w:szCs w:val="24"/>
          <w:lang w:val="lt-LT" w:eastAsia="en-US"/>
        </w:rPr>
        <w:t>.</w:t>
      </w:r>
    </w:p>
    <w:p w14:paraId="0BDA4DF5" w14:textId="77777777" w:rsidR="00E97454" w:rsidRPr="00E97454" w:rsidRDefault="00C83C72" w:rsidP="00E97454">
      <w:pPr>
        <w:tabs>
          <w:tab w:val="left" w:pos="0"/>
          <w:tab w:val="left" w:pos="284"/>
          <w:tab w:val="left" w:pos="567"/>
          <w:tab w:val="left" w:pos="709"/>
          <w:tab w:val="left" w:pos="1134"/>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 Saugaus elgesio ant vandens telkinio ledo rekomendacijos:</w:t>
      </w:r>
    </w:p>
    <w:p w14:paraId="0BDA4DF6"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.1. kad ledas išlaikytų vieną žmogų, ledo storis turi būti didesnis nei 7 cm, grupę žmonių – ne mažesnis kaip 12 cm;</w:t>
      </w:r>
    </w:p>
    <w:p w14:paraId="0BDA4DF7"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.2. jeigu ledu, kurio storis yra 12 cm arba mažiau, eina grupė žmonių, atstumas tarp žmonių turi būti ne mažesnis kaip 5 m;</w:t>
      </w:r>
    </w:p>
    <w:p w14:paraId="0BDA4DF8"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.3. einant ledu reikėtų eiti jau pramintu taku, nerekomenduojama ledu eiti vienam tamsiu paros metu;</w:t>
      </w:r>
    </w:p>
    <w:p w14:paraId="0BDA4DF9"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.4. rekomenduojama turėti lazdą (</w:t>
      </w:r>
      <w:proofErr w:type="spellStart"/>
      <w:r w:rsidR="00E97454" w:rsidRPr="00E97454">
        <w:rPr>
          <w:sz w:val="24"/>
          <w:szCs w:val="24"/>
          <w:lang w:val="lt-LT" w:eastAsia="en-US"/>
        </w:rPr>
        <w:t>peikeną</w:t>
      </w:r>
      <w:proofErr w:type="spellEnd"/>
      <w:r w:rsidR="00E97454" w:rsidRPr="00E97454">
        <w:rPr>
          <w:sz w:val="24"/>
          <w:szCs w:val="24"/>
          <w:lang w:val="lt-LT" w:eastAsia="en-US"/>
        </w:rPr>
        <w:t>) ir ja tikrinti ledo stiprumą. Jeigu stuktelėjus lazda pasirodo vanduo, reikia nedelsiant grįžti į krantą;</w:t>
      </w:r>
    </w:p>
    <w:p w14:paraId="0BDA4DFA"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.5. rekomenduojama eiti čiuožiant, neatitraukiant kojų nuo ledo;</w:t>
      </w:r>
    </w:p>
    <w:p w14:paraId="0BDA4DFB"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.6. ledu čiuožiant slidėmis reikia atsisegti slidžių apkaustus, kad prireikus jas galima būtų greitai nusimesti; plaštakų neprakišti per lazdų kilpas;</w:t>
      </w:r>
    </w:p>
    <w:p w14:paraId="0BDA4DFC"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.7.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14:paraId="0BDA4DFD" w14:textId="77777777" w:rsidR="00E97454"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.8. 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14:paraId="0BDA4DFE" w14:textId="77777777" w:rsid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11</w:t>
      </w:r>
      <w:r w:rsidR="00E97454" w:rsidRPr="00E97454">
        <w:rPr>
          <w:sz w:val="24"/>
          <w:szCs w:val="24"/>
          <w:lang w:val="lt-LT" w:eastAsia="en-US"/>
        </w:rPr>
        <w:t>.9. 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14:paraId="0BDA4DFF" w14:textId="77777777" w:rsidR="00C83C72" w:rsidRPr="00E97454" w:rsidRDefault="00C83C72" w:rsidP="00E97454">
      <w:pPr>
        <w:tabs>
          <w:tab w:val="left" w:pos="0"/>
          <w:tab w:val="left" w:pos="284"/>
          <w:tab w:val="left" w:pos="567"/>
        </w:tabs>
        <w:ind w:firstLine="709"/>
        <w:jc w:val="both"/>
        <w:rPr>
          <w:sz w:val="24"/>
          <w:szCs w:val="24"/>
          <w:lang w:val="lt-LT" w:eastAsia="en-US"/>
        </w:rPr>
      </w:pPr>
      <w:r>
        <w:rPr>
          <w:sz w:val="24"/>
          <w:szCs w:val="24"/>
          <w:lang w:val="lt-LT" w:eastAsia="en-US"/>
        </w:rPr>
        <w:t>12. Masiniai renginiai ant ledo organizuojami vadovaujantis savivaldybės administracijos nustatyta tvarka.</w:t>
      </w:r>
    </w:p>
    <w:p w14:paraId="0BDA4E00" w14:textId="77777777" w:rsidR="00E97454" w:rsidRDefault="00C83C72" w:rsidP="00E97454">
      <w:pPr>
        <w:tabs>
          <w:tab w:val="left" w:pos="0"/>
          <w:tab w:val="left" w:pos="284"/>
          <w:tab w:val="left" w:pos="568"/>
          <w:tab w:val="left" w:pos="709"/>
          <w:tab w:val="left" w:pos="1134"/>
        </w:tabs>
        <w:ind w:firstLine="709"/>
        <w:jc w:val="both"/>
        <w:rPr>
          <w:sz w:val="24"/>
          <w:szCs w:val="24"/>
          <w:lang w:val="lt-LT" w:eastAsia="en-US"/>
        </w:rPr>
      </w:pPr>
      <w:r>
        <w:rPr>
          <w:sz w:val="24"/>
          <w:szCs w:val="24"/>
          <w:lang w:val="lt-LT" w:eastAsia="en-US"/>
        </w:rPr>
        <w:t>13</w:t>
      </w:r>
      <w:r w:rsidR="00E97454" w:rsidRPr="00E97454">
        <w:rPr>
          <w:sz w:val="24"/>
          <w:szCs w:val="24"/>
          <w:lang w:val="lt-LT" w:eastAsia="en-US"/>
        </w:rPr>
        <w:t>. Čiuožyklą ant vandens telkinio ledo eksploatuojantis ar renginius ant užšalusių vandens telkinių organizuojantis subjektas privalo užtikrinti žmonių saugumą.</w:t>
      </w:r>
      <w:r w:rsidR="00E97454" w:rsidRPr="00E97454">
        <w:rPr>
          <w:rFonts w:eastAsia="Calibri"/>
          <w:sz w:val="24"/>
          <w:szCs w:val="24"/>
          <w:lang w:val="lt-LT" w:eastAsia="en-US"/>
        </w:rPr>
        <w:t xml:space="preserve"> </w:t>
      </w:r>
    </w:p>
    <w:p w14:paraId="0BDA4E01" w14:textId="77777777" w:rsidR="00C83C72" w:rsidRPr="00E97454" w:rsidRDefault="00C83C72" w:rsidP="00E97454">
      <w:pPr>
        <w:tabs>
          <w:tab w:val="left" w:pos="0"/>
          <w:tab w:val="left" w:pos="284"/>
          <w:tab w:val="left" w:pos="568"/>
          <w:tab w:val="left" w:pos="709"/>
          <w:tab w:val="left" w:pos="1134"/>
        </w:tabs>
        <w:ind w:firstLine="709"/>
        <w:jc w:val="both"/>
        <w:rPr>
          <w:sz w:val="24"/>
          <w:szCs w:val="24"/>
          <w:lang w:val="lt-LT" w:eastAsia="en-US"/>
        </w:rPr>
      </w:pPr>
      <w:r>
        <w:rPr>
          <w:sz w:val="24"/>
          <w:szCs w:val="24"/>
          <w:lang w:val="lt-LT" w:eastAsia="en-US"/>
        </w:rPr>
        <w:t>14. savivaldybės taryba, atsižvelgdama į teritorijos ir vandens telkinio ypatybes, gali nustatyti papildomus elgesio ant vandens telkinių ledo reikalavimus.</w:t>
      </w:r>
    </w:p>
    <w:p w14:paraId="0BDA4E02" w14:textId="77777777" w:rsidR="00E97454" w:rsidRDefault="00E97454" w:rsidP="00E97454">
      <w:pPr>
        <w:tabs>
          <w:tab w:val="left" w:pos="1134"/>
        </w:tabs>
        <w:jc w:val="center"/>
        <w:rPr>
          <w:b/>
          <w:bCs/>
          <w:sz w:val="24"/>
          <w:szCs w:val="24"/>
          <w:lang w:val="lt-LT" w:eastAsia="en-US"/>
        </w:rPr>
      </w:pPr>
    </w:p>
    <w:p w14:paraId="5CC2FC50" w14:textId="77777777" w:rsidR="00D12F5B" w:rsidRDefault="00D12F5B" w:rsidP="00E97454">
      <w:pPr>
        <w:tabs>
          <w:tab w:val="left" w:pos="1134"/>
        </w:tabs>
        <w:jc w:val="center"/>
        <w:rPr>
          <w:b/>
          <w:bCs/>
          <w:sz w:val="24"/>
          <w:szCs w:val="24"/>
          <w:lang w:val="lt-LT" w:eastAsia="en-US"/>
        </w:rPr>
      </w:pPr>
    </w:p>
    <w:p w14:paraId="3F5682D2" w14:textId="77777777" w:rsidR="00D12F5B" w:rsidRDefault="00D12F5B" w:rsidP="00E97454">
      <w:pPr>
        <w:tabs>
          <w:tab w:val="left" w:pos="1134"/>
        </w:tabs>
        <w:jc w:val="center"/>
        <w:rPr>
          <w:b/>
          <w:bCs/>
          <w:sz w:val="24"/>
          <w:szCs w:val="24"/>
          <w:lang w:val="lt-LT" w:eastAsia="en-US"/>
        </w:rPr>
      </w:pPr>
    </w:p>
    <w:p w14:paraId="74E5927E" w14:textId="77777777" w:rsidR="00D12F5B" w:rsidRDefault="00D12F5B" w:rsidP="00E97454">
      <w:pPr>
        <w:tabs>
          <w:tab w:val="left" w:pos="1134"/>
        </w:tabs>
        <w:jc w:val="center"/>
        <w:rPr>
          <w:b/>
          <w:bCs/>
          <w:sz w:val="24"/>
          <w:szCs w:val="24"/>
          <w:lang w:val="lt-LT" w:eastAsia="en-US"/>
        </w:rPr>
      </w:pPr>
    </w:p>
    <w:p w14:paraId="2631F4AB" w14:textId="77777777" w:rsidR="00D12F5B" w:rsidRPr="00E97454" w:rsidRDefault="00D12F5B" w:rsidP="00E97454">
      <w:pPr>
        <w:tabs>
          <w:tab w:val="left" w:pos="1134"/>
        </w:tabs>
        <w:jc w:val="center"/>
        <w:rPr>
          <w:b/>
          <w:bCs/>
          <w:sz w:val="24"/>
          <w:szCs w:val="24"/>
          <w:lang w:val="lt-LT" w:eastAsia="en-US"/>
        </w:rPr>
      </w:pPr>
    </w:p>
    <w:p w14:paraId="0BDA4E03" w14:textId="77777777" w:rsidR="00E97454" w:rsidRPr="00E97454" w:rsidRDefault="00E97454" w:rsidP="00E97454">
      <w:pPr>
        <w:tabs>
          <w:tab w:val="left" w:pos="1134"/>
        </w:tabs>
        <w:jc w:val="center"/>
        <w:rPr>
          <w:b/>
          <w:bCs/>
          <w:sz w:val="24"/>
          <w:szCs w:val="24"/>
          <w:lang w:val="lt-LT" w:eastAsia="en-US"/>
        </w:rPr>
      </w:pPr>
      <w:r w:rsidRPr="00E97454">
        <w:rPr>
          <w:b/>
          <w:bCs/>
          <w:sz w:val="24"/>
          <w:szCs w:val="24"/>
          <w:lang w:val="lt-LT" w:eastAsia="en-US"/>
        </w:rPr>
        <w:lastRenderedPageBreak/>
        <w:t>IV SKYRIUS</w:t>
      </w:r>
    </w:p>
    <w:p w14:paraId="0BDA4E04" w14:textId="77777777" w:rsidR="00E97454" w:rsidRPr="00E97454" w:rsidRDefault="00E97454" w:rsidP="00E97454">
      <w:pPr>
        <w:tabs>
          <w:tab w:val="left" w:pos="1134"/>
        </w:tabs>
        <w:jc w:val="center"/>
        <w:rPr>
          <w:b/>
          <w:bCs/>
          <w:sz w:val="24"/>
          <w:szCs w:val="24"/>
          <w:lang w:val="lt-LT" w:eastAsia="en-US"/>
        </w:rPr>
      </w:pPr>
      <w:r w:rsidRPr="00E97454">
        <w:rPr>
          <w:b/>
          <w:bCs/>
          <w:sz w:val="24"/>
          <w:szCs w:val="24"/>
          <w:lang w:val="lt-LT" w:eastAsia="en-US"/>
        </w:rPr>
        <w:t xml:space="preserve">GELBĖJIMO DARBŲ </w:t>
      </w:r>
      <w:r w:rsidR="00C83C72">
        <w:rPr>
          <w:b/>
          <w:bCs/>
          <w:sz w:val="24"/>
          <w:szCs w:val="24"/>
          <w:lang w:val="lt-LT" w:eastAsia="en-US"/>
        </w:rPr>
        <w:t xml:space="preserve">PAPLŪDIMIUOSE </w:t>
      </w:r>
      <w:r w:rsidRPr="00E97454">
        <w:rPr>
          <w:b/>
          <w:bCs/>
          <w:sz w:val="24"/>
          <w:szCs w:val="24"/>
          <w:lang w:val="lt-LT" w:eastAsia="en-US"/>
        </w:rPr>
        <w:t>ORGANIZAVIMAS</w:t>
      </w:r>
    </w:p>
    <w:p w14:paraId="0BDA4E05" w14:textId="77777777" w:rsidR="00E97454" w:rsidRPr="00E97454" w:rsidRDefault="00E97454" w:rsidP="00E97454">
      <w:pPr>
        <w:tabs>
          <w:tab w:val="left" w:pos="709"/>
          <w:tab w:val="left" w:pos="1134"/>
        </w:tabs>
        <w:ind w:firstLine="709"/>
        <w:jc w:val="both"/>
        <w:rPr>
          <w:sz w:val="24"/>
          <w:szCs w:val="24"/>
          <w:lang w:val="lt-LT" w:eastAsia="en-US"/>
        </w:rPr>
      </w:pPr>
    </w:p>
    <w:p w14:paraId="0BDA4E06" w14:textId="77777777" w:rsidR="00C83C72" w:rsidRDefault="00C83C72" w:rsidP="00E97454">
      <w:pPr>
        <w:tabs>
          <w:tab w:val="left" w:pos="709"/>
          <w:tab w:val="left" w:pos="1134"/>
        </w:tabs>
        <w:ind w:firstLine="709"/>
        <w:jc w:val="both"/>
        <w:rPr>
          <w:iCs/>
          <w:sz w:val="24"/>
          <w:szCs w:val="24"/>
          <w:lang w:val="lt-LT" w:eastAsia="en-US"/>
        </w:rPr>
      </w:pPr>
    </w:p>
    <w:p w14:paraId="0BDA4E07" w14:textId="77777777" w:rsidR="00C83C72" w:rsidRDefault="00344241" w:rsidP="00E97454">
      <w:pPr>
        <w:tabs>
          <w:tab w:val="left" w:pos="709"/>
          <w:tab w:val="left" w:pos="1134"/>
        </w:tabs>
        <w:ind w:firstLine="709"/>
        <w:jc w:val="both"/>
        <w:rPr>
          <w:iCs/>
          <w:sz w:val="24"/>
          <w:szCs w:val="24"/>
          <w:lang w:val="lt-LT" w:eastAsia="en-US"/>
        </w:rPr>
      </w:pPr>
      <w:r>
        <w:rPr>
          <w:iCs/>
          <w:sz w:val="24"/>
          <w:szCs w:val="24"/>
          <w:lang w:val="lt-LT" w:eastAsia="en-US"/>
        </w:rPr>
        <w:t>15</w:t>
      </w:r>
      <w:r w:rsidR="00C83C72">
        <w:rPr>
          <w:iCs/>
          <w:sz w:val="24"/>
          <w:szCs w:val="24"/>
          <w:lang w:val="lt-LT" w:eastAsia="en-US"/>
        </w:rPr>
        <w:t xml:space="preserve">. </w:t>
      </w:r>
      <w:r w:rsidR="00CF3FA1">
        <w:rPr>
          <w:iCs/>
          <w:sz w:val="24"/>
          <w:szCs w:val="24"/>
          <w:lang w:val="lt-LT" w:eastAsia="en-US"/>
        </w:rPr>
        <w:t>Už skęstančiųjų gelbėjimo darbų organizavimą yra atsakingos institucijos, nurodytos</w:t>
      </w:r>
      <w:r w:rsidR="00C83C72">
        <w:rPr>
          <w:iCs/>
          <w:sz w:val="24"/>
          <w:szCs w:val="24"/>
          <w:lang w:val="lt-LT" w:eastAsia="en-US"/>
        </w:rPr>
        <w:t xml:space="preserve"> Lietuvos </w:t>
      </w:r>
      <w:r w:rsidR="00CF3FA1">
        <w:rPr>
          <w:iCs/>
          <w:sz w:val="24"/>
          <w:szCs w:val="24"/>
          <w:lang w:val="lt-LT" w:eastAsia="en-US"/>
        </w:rPr>
        <w:t>R</w:t>
      </w:r>
      <w:r w:rsidR="00C83C72">
        <w:rPr>
          <w:iCs/>
          <w:sz w:val="24"/>
          <w:szCs w:val="24"/>
          <w:lang w:val="lt-LT" w:eastAsia="en-US"/>
        </w:rPr>
        <w:t>espublikos vandens įstatymo 10 straipsnio 5 dalyje.</w:t>
      </w:r>
    </w:p>
    <w:p w14:paraId="0BDA4E08" w14:textId="77777777" w:rsidR="00CF3FA1" w:rsidRDefault="00344241" w:rsidP="00E97454">
      <w:pPr>
        <w:tabs>
          <w:tab w:val="left" w:pos="709"/>
          <w:tab w:val="left" w:pos="1134"/>
        </w:tabs>
        <w:ind w:firstLine="709"/>
        <w:jc w:val="both"/>
        <w:rPr>
          <w:iCs/>
          <w:sz w:val="24"/>
          <w:szCs w:val="24"/>
          <w:lang w:val="lt-LT" w:eastAsia="en-US"/>
        </w:rPr>
      </w:pPr>
      <w:r>
        <w:rPr>
          <w:iCs/>
          <w:sz w:val="24"/>
          <w:szCs w:val="24"/>
          <w:lang w:val="lt-LT" w:eastAsia="en-US"/>
        </w:rPr>
        <w:t>16</w:t>
      </w:r>
      <w:r w:rsidR="00CF3FA1">
        <w:rPr>
          <w:iCs/>
          <w:sz w:val="24"/>
          <w:szCs w:val="24"/>
          <w:lang w:val="lt-LT" w:eastAsia="en-US"/>
        </w:rPr>
        <w:t>. Gelbėjimo darbų organizavimas apima reagavimą į pagalbos prašymą, gelbėjimo darbų atlikimą, taip pat prevencinių priemonių taikymą.</w:t>
      </w:r>
    </w:p>
    <w:p w14:paraId="0BDA4E09" w14:textId="77777777" w:rsidR="00E97454" w:rsidRPr="00E97454" w:rsidRDefault="00344241" w:rsidP="00E97454">
      <w:pPr>
        <w:tabs>
          <w:tab w:val="left" w:pos="709"/>
          <w:tab w:val="left" w:pos="1134"/>
        </w:tabs>
        <w:ind w:firstLine="709"/>
        <w:jc w:val="both"/>
        <w:rPr>
          <w:color w:val="000000"/>
          <w:sz w:val="24"/>
          <w:szCs w:val="24"/>
          <w:lang w:val="lt-LT" w:eastAsia="en-US"/>
        </w:rPr>
      </w:pPr>
      <w:r>
        <w:rPr>
          <w:iCs/>
          <w:sz w:val="24"/>
          <w:szCs w:val="24"/>
          <w:lang w:val="lt-LT" w:eastAsia="en-US"/>
        </w:rPr>
        <w:t>17</w:t>
      </w:r>
      <w:r w:rsidR="00E97454" w:rsidRPr="00E97454">
        <w:rPr>
          <w:iCs/>
          <w:sz w:val="24"/>
          <w:szCs w:val="24"/>
          <w:lang w:val="lt-LT" w:eastAsia="en-US"/>
        </w:rPr>
        <w:t>. Priešgaisrinės gelbėjimo pajėgos, gavusios pagalbos prašymą per Bendrąjį pagalbos centrą, į įvykio vietą atvyksta iš savo nuolatinių dislokacijos vietų ir pagal kompetenciją atlieka gelbėjimo darbus</w:t>
      </w:r>
      <w:r w:rsidR="00E97454" w:rsidRPr="00E97454">
        <w:rPr>
          <w:color w:val="000000"/>
          <w:sz w:val="24"/>
          <w:szCs w:val="24"/>
          <w:lang w:val="lt-LT" w:eastAsia="en-US"/>
        </w:rPr>
        <w:t>.</w:t>
      </w:r>
    </w:p>
    <w:p w14:paraId="0BDA4E0A" w14:textId="77777777" w:rsidR="00E97454" w:rsidRPr="00E97454" w:rsidRDefault="00E97454" w:rsidP="00E97454">
      <w:pPr>
        <w:tabs>
          <w:tab w:val="left" w:pos="709"/>
          <w:tab w:val="left" w:pos="1134"/>
        </w:tabs>
        <w:ind w:firstLine="709"/>
        <w:jc w:val="both"/>
        <w:rPr>
          <w:sz w:val="24"/>
          <w:szCs w:val="24"/>
          <w:lang w:val="lt-LT" w:eastAsia="en-US"/>
        </w:rPr>
      </w:pPr>
    </w:p>
    <w:p w14:paraId="0BDA4E0B" w14:textId="77777777" w:rsidR="00E97454" w:rsidRPr="00E97454" w:rsidRDefault="00E97454" w:rsidP="00E97454">
      <w:pPr>
        <w:tabs>
          <w:tab w:val="left" w:pos="1134"/>
        </w:tabs>
        <w:jc w:val="center"/>
        <w:rPr>
          <w:b/>
          <w:bCs/>
          <w:caps/>
          <w:sz w:val="24"/>
          <w:szCs w:val="24"/>
          <w:lang w:val="lt-LT" w:eastAsia="en-US"/>
        </w:rPr>
      </w:pPr>
      <w:r w:rsidRPr="00E97454">
        <w:rPr>
          <w:b/>
          <w:bCs/>
          <w:caps/>
          <w:sz w:val="24"/>
          <w:szCs w:val="24"/>
          <w:lang w:val="lt-LT" w:eastAsia="en-US"/>
        </w:rPr>
        <w:t>V SKYRIUS</w:t>
      </w:r>
    </w:p>
    <w:p w14:paraId="0BDA4E0C" w14:textId="77777777" w:rsidR="00E97454" w:rsidRPr="00E97454" w:rsidRDefault="00E97454" w:rsidP="00E97454">
      <w:pPr>
        <w:tabs>
          <w:tab w:val="left" w:pos="1134"/>
        </w:tabs>
        <w:jc w:val="center"/>
        <w:rPr>
          <w:b/>
          <w:bCs/>
          <w:caps/>
          <w:sz w:val="24"/>
          <w:szCs w:val="24"/>
          <w:lang w:val="lt-LT" w:eastAsia="en-US"/>
        </w:rPr>
      </w:pPr>
      <w:r w:rsidRPr="00E97454">
        <w:rPr>
          <w:b/>
          <w:bCs/>
          <w:caps/>
          <w:sz w:val="24"/>
          <w:szCs w:val="24"/>
          <w:lang w:val="lt-LT" w:eastAsia="en-US"/>
        </w:rPr>
        <w:t>Baigiamosios nuostatos</w:t>
      </w:r>
    </w:p>
    <w:p w14:paraId="0BDA4E0D" w14:textId="77777777" w:rsidR="00E97454" w:rsidRPr="00E97454" w:rsidRDefault="00E97454" w:rsidP="00E97454">
      <w:pPr>
        <w:tabs>
          <w:tab w:val="left" w:pos="1134"/>
        </w:tabs>
        <w:ind w:firstLine="709"/>
        <w:jc w:val="both"/>
        <w:rPr>
          <w:color w:val="000000"/>
          <w:sz w:val="24"/>
          <w:szCs w:val="24"/>
          <w:lang w:val="lt-LT"/>
        </w:rPr>
      </w:pPr>
    </w:p>
    <w:p w14:paraId="0BDA4E0E" w14:textId="77777777" w:rsidR="00E97454" w:rsidRPr="00E97454" w:rsidRDefault="00344241" w:rsidP="00E97454">
      <w:pPr>
        <w:shd w:val="clear" w:color="auto" w:fill="FFFFFF"/>
        <w:tabs>
          <w:tab w:val="left" w:pos="1134"/>
        </w:tabs>
        <w:ind w:firstLine="709"/>
        <w:jc w:val="both"/>
        <w:rPr>
          <w:spacing w:val="2"/>
          <w:sz w:val="24"/>
          <w:szCs w:val="24"/>
          <w:lang w:val="lt-LT"/>
        </w:rPr>
      </w:pPr>
      <w:r>
        <w:rPr>
          <w:sz w:val="24"/>
          <w:szCs w:val="24"/>
          <w:lang w:val="lt-LT" w:eastAsia="ar-SA"/>
        </w:rPr>
        <w:t>18</w:t>
      </w:r>
      <w:r w:rsidR="00E97454" w:rsidRPr="00E97454">
        <w:rPr>
          <w:sz w:val="24"/>
          <w:szCs w:val="24"/>
          <w:lang w:val="lt-LT" w:eastAsia="ar-SA"/>
        </w:rPr>
        <w:t xml:space="preserve">. Savivaldybės tarybos patvirtintų </w:t>
      </w:r>
      <w:r w:rsidR="00E97454" w:rsidRPr="00E97454">
        <w:rPr>
          <w:color w:val="000000"/>
          <w:sz w:val="24"/>
          <w:szCs w:val="24"/>
          <w:lang w:val="lt-LT"/>
        </w:rPr>
        <w:t xml:space="preserve">Saugaus elgesio paviršinių vandens telkinių vandenyje ir ant paviršinių vandens telkinių ledo </w:t>
      </w:r>
      <w:r w:rsidR="00E97454" w:rsidRPr="00E97454">
        <w:rPr>
          <w:spacing w:val="2"/>
          <w:sz w:val="24"/>
          <w:szCs w:val="24"/>
          <w:shd w:val="clear" w:color="auto" w:fill="FFFFFF"/>
          <w:lang w:val="lt-LT"/>
        </w:rPr>
        <w:t>taisykli</w:t>
      </w:r>
      <w:r>
        <w:rPr>
          <w:spacing w:val="2"/>
          <w:sz w:val="24"/>
          <w:szCs w:val="24"/>
          <w:shd w:val="clear" w:color="auto" w:fill="FFFFFF"/>
          <w:lang w:val="lt-LT"/>
        </w:rPr>
        <w:t>ų laikymosi kontrolę užtikrina S</w:t>
      </w:r>
      <w:r w:rsidR="00E97454" w:rsidRPr="00E97454">
        <w:rPr>
          <w:spacing w:val="2"/>
          <w:sz w:val="24"/>
          <w:szCs w:val="24"/>
          <w:shd w:val="clear" w:color="auto" w:fill="FFFFFF"/>
          <w:lang w:val="lt-LT"/>
        </w:rPr>
        <w:t>avivaldybės administracija ar jos įgalioti asmenys.</w:t>
      </w:r>
    </w:p>
    <w:p w14:paraId="0BDA4E0F" w14:textId="77777777" w:rsidR="00E97454" w:rsidRDefault="005A1AF4" w:rsidP="00E97454">
      <w:pPr>
        <w:shd w:val="clear" w:color="auto" w:fill="FFFFFF"/>
        <w:tabs>
          <w:tab w:val="left" w:pos="1134"/>
        </w:tabs>
        <w:ind w:firstLine="709"/>
        <w:jc w:val="both"/>
        <w:rPr>
          <w:spacing w:val="2"/>
          <w:sz w:val="24"/>
          <w:szCs w:val="24"/>
          <w:shd w:val="clear" w:color="auto" w:fill="FFFFFF"/>
          <w:lang w:val="lt-LT"/>
        </w:rPr>
      </w:pPr>
      <w:r>
        <w:rPr>
          <w:color w:val="000000"/>
          <w:sz w:val="24"/>
          <w:szCs w:val="24"/>
          <w:highlight w:val="white"/>
          <w:lang w:val="lt-LT" w:eastAsia="en-US"/>
        </w:rPr>
        <w:t>19</w:t>
      </w:r>
      <w:r w:rsidR="00E97454" w:rsidRPr="00E97454">
        <w:rPr>
          <w:color w:val="000000"/>
          <w:sz w:val="24"/>
          <w:szCs w:val="24"/>
          <w:highlight w:val="white"/>
          <w:lang w:val="lt-LT" w:eastAsia="en-US"/>
        </w:rPr>
        <w:t xml:space="preserve">. Asmenims, pažeidusiems </w:t>
      </w:r>
      <w:r w:rsidR="00E97454" w:rsidRPr="00E97454">
        <w:rPr>
          <w:color w:val="000000"/>
          <w:sz w:val="24"/>
          <w:szCs w:val="24"/>
          <w:lang w:val="lt-LT" w:eastAsia="en-US"/>
        </w:rPr>
        <w:t>S</w:t>
      </w:r>
      <w:r w:rsidR="00E97454" w:rsidRPr="00E97454">
        <w:rPr>
          <w:sz w:val="24"/>
          <w:szCs w:val="24"/>
          <w:lang w:val="lt-LT" w:eastAsia="ar-SA"/>
        </w:rPr>
        <w:t>avivaldybės tarybos patvirtintas S</w:t>
      </w:r>
      <w:r w:rsidR="00E97454" w:rsidRPr="00E97454">
        <w:rPr>
          <w:color w:val="000000"/>
          <w:sz w:val="24"/>
          <w:szCs w:val="24"/>
          <w:lang w:val="lt-LT"/>
        </w:rPr>
        <w:t xml:space="preserve">augaus elgesio paviršinių vandens telkinių vandenyje ir ant paviršinių vandens telkinių ledo </w:t>
      </w:r>
      <w:r w:rsidR="00E97454" w:rsidRPr="00E97454">
        <w:rPr>
          <w:spacing w:val="2"/>
          <w:sz w:val="24"/>
          <w:szCs w:val="24"/>
          <w:shd w:val="clear" w:color="auto" w:fill="FFFFFF"/>
          <w:lang w:val="lt-LT"/>
        </w:rPr>
        <w:t>taisyklių reikalavimus, taikoma administracinė atsakomybė, numatyta Lietuvos Respublikos administracinių nusižengimų kodekse.</w:t>
      </w:r>
    </w:p>
    <w:p w14:paraId="0BDA4E10" w14:textId="77777777" w:rsidR="00344241" w:rsidRPr="00E97454" w:rsidRDefault="00344241" w:rsidP="00E97454">
      <w:pPr>
        <w:shd w:val="clear" w:color="auto" w:fill="FFFFFF"/>
        <w:tabs>
          <w:tab w:val="left" w:pos="1134"/>
        </w:tabs>
        <w:ind w:firstLine="709"/>
        <w:jc w:val="both"/>
        <w:rPr>
          <w:spacing w:val="2"/>
          <w:sz w:val="24"/>
          <w:szCs w:val="24"/>
          <w:lang w:val="lt-LT"/>
        </w:rPr>
      </w:pPr>
      <w:r>
        <w:rPr>
          <w:spacing w:val="2"/>
          <w:sz w:val="24"/>
          <w:szCs w:val="24"/>
          <w:shd w:val="clear" w:color="auto" w:fill="FFFFFF"/>
          <w:lang w:val="lt-LT"/>
        </w:rPr>
        <w:t xml:space="preserve">20. Taisyklės </w:t>
      </w:r>
      <w:r w:rsidR="00F726EE">
        <w:rPr>
          <w:spacing w:val="2"/>
          <w:sz w:val="24"/>
          <w:szCs w:val="24"/>
          <w:shd w:val="clear" w:color="auto" w:fill="FFFFFF"/>
          <w:lang w:val="lt-LT"/>
        </w:rPr>
        <w:t>gali būti papildomos, keičiamos ar pripažįstamos netekusiomis galios savivaldybės tarybos sprendimu.</w:t>
      </w:r>
    </w:p>
    <w:p w14:paraId="0BDA4E11" w14:textId="77777777" w:rsidR="00E97454" w:rsidRPr="00E97454" w:rsidRDefault="00E97454" w:rsidP="00E97454">
      <w:pPr>
        <w:jc w:val="center"/>
        <w:rPr>
          <w:sz w:val="22"/>
          <w:szCs w:val="22"/>
          <w:lang w:val="lt-LT" w:eastAsia="en-US"/>
        </w:rPr>
      </w:pPr>
      <w:r w:rsidRPr="00E97454">
        <w:rPr>
          <w:rFonts w:eastAsia="Calibri"/>
          <w:sz w:val="24"/>
          <w:szCs w:val="24"/>
          <w:lang w:val="lt-LT" w:eastAsia="en-US"/>
        </w:rPr>
        <w:t>____________________________</w:t>
      </w:r>
    </w:p>
    <w:p w14:paraId="0BDA4E12" w14:textId="77777777" w:rsidR="00A33C47" w:rsidRDefault="00A33C47"/>
    <w:p w14:paraId="0BDA4E13" w14:textId="77777777" w:rsidR="00445A2C" w:rsidRDefault="00445A2C"/>
    <w:p w14:paraId="0BDA4E14" w14:textId="77777777" w:rsidR="00445A2C" w:rsidRPr="00445A2C" w:rsidRDefault="00445A2C" w:rsidP="00445A2C"/>
    <w:p w14:paraId="0BDA4E15" w14:textId="77777777" w:rsidR="00445A2C" w:rsidRPr="00445A2C" w:rsidRDefault="00445A2C" w:rsidP="00445A2C"/>
    <w:p w14:paraId="0BDA4E16" w14:textId="77777777" w:rsidR="00445A2C" w:rsidRPr="00445A2C" w:rsidRDefault="00445A2C" w:rsidP="00445A2C"/>
    <w:p w14:paraId="0BDA4E17" w14:textId="77777777" w:rsidR="00445A2C" w:rsidRPr="00445A2C" w:rsidRDefault="00445A2C" w:rsidP="00445A2C"/>
    <w:p w14:paraId="0BDA4E18" w14:textId="77777777" w:rsidR="00445A2C" w:rsidRPr="00445A2C" w:rsidRDefault="00445A2C" w:rsidP="00445A2C"/>
    <w:p w14:paraId="0BDA4E19" w14:textId="77777777" w:rsidR="00445A2C" w:rsidRPr="00445A2C" w:rsidRDefault="00445A2C" w:rsidP="00445A2C"/>
    <w:p w14:paraId="0BDA4E1A" w14:textId="77777777" w:rsidR="00445A2C" w:rsidRPr="00445A2C" w:rsidRDefault="00445A2C" w:rsidP="00445A2C"/>
    <w:p w14:paraId="0BDA4E1B" w14:textId="77777777" w:rsidR="00445A2C" w:rsidRPr="00445A2C" w:rsidRDefault="00445A2C" w:rsidP="00445A2C"/>
    <w:p w14:paraId="0BDA4E1C" w14:textId="77777777" w:rsidR="00445A2C" w:rsidRPr="00445A2C" w:rsidRDefault="00445A2C" w:rsidP="00445A2C"/>
    <w:p w14:paraId="0BDA4E1D" w14:textId="77777777" w:rsidR="00445A2C" w:rsidRPr="00445A2C" w:rsidRDefault="00445A2C" w:rsidP="00445A2C"/>
    <w:p w14:paraId="0BDA4E1E" w14:textId="77777777" w:rsidR="00445A2C" w:rsidRPr="00445A2C" w:rsidRDefault="00445A2C" w:rsidP="00445A2C"/>
    <w:p w14:paraId="0BDA4E1F" w14:textId="77777777" w:rsidR="00445A2C" w:rsidRPr="00445A2C" w:rsidRDefault="00445A2C" w:rsidP="00445A2C"/>
    <w:p w14:paraId="0BDA4E20" w14:textId="77777777" w:rsidR="00445A2C" w:rsidRPr="00445A2C" w:rsidRDefault="00445A2C" w:rsidP="00445A2C"/>
    <w:p w14:paraId="0BDA4E21" w14:textId="77777777" w:rsidR="00445A2C" w:rsidRPr="00445A2C" w:rsidRDefault="00445A2C" w:rsidP="00445A2C"/>
    <w:p w14:paraId="0BDA4E22" w14:textId="77777777" w:rsidR="00445A2C" w:rsidRPr="00445A2C" w:rsidRDefault="00445A2C" w:rsidP="00445A2C"/>
    <w:p w14:paraId="0BDA4E23" w14:textId="77777777" w:rsidR="00445A2C" w:rsidRPr="00445A2C" w:rsidRDefault="00445A2C" w:rsidP="00445A2C"/>
    <w:p w14:paraId="0BDA4E24" w14:textId="77777777" w:rsidR="00445A2C" w:rsidRPr="00445A2C" w:rsidRDefault="00445A2C" w:rsidP="00445A2C"/>
    <w:p w14:paraId="0BDA4E25" w14:textId="77777777" w:rsidR="00445A2C" w:rsidRPr="00445A2C" w:rsidRDefault="00445A2C" w:rsidP="00445A2C"/>
    <w:p w14:paraId="0BDA4E26" w14:textId="77777777" w:rsidR="00445A2C" w:rsidRPr="00445A2C" w:rsidRDefault="00445A2C" w:rsidP="00445A2C"/>
    <w:p w14:paraId="0BDA4E27" w14:textId="77777777" w:rsidR="00445A2C" w:rsidRPr="00445A2C" w:rsidRDefault="00445A2C" w:rsidP="00445A2C"/>
    <w:p w14:paraId="0BDA4E28" w14:textId="77777777" w:rsidR="00445A2C" w:rsidRPr="00445A2C" w:rsidRDefault="00445A2C" w:rsidP="00445A2C"/>
    <w:p w14:paraId="0BDA4E29" w14:textId="77777777" w:rsidR="00445A2C" w:rsidRPr="00445A2C" w:rsidRDefault="00445A2C" w:rsidP="00445A2C"/>
    <w:p w14:paraId="0BDA4E2A" w14:textId="77777777" w:rsidR="00445A2C" w:rsidRPr="00445A2C" w:rsidRDefault="00445A2C" w:rsidP="00445A2C"/>
    <w:p w14:paraId="0BDA4E2B" w14:textId="77777777" w:rsidR="00445A2C" w:rsidRPr="00445A2C" w:rsidRDefault="00445A2C" w:rsidP="00445A2C"/>
    <w:p w14:paraId="0BDA4E2C" w14:textId="77777777" w:rsidR="00445A2C" w:rsidRPr="00445A2C" w:rsidRDefault="00445A2C" w:rsidP="00445A2C"/>
    <w:p w14:paraId="0BDA4E2D" w14:textId="77777777" w:rsidR="00445A2C" w:rsidRPr="00445A2C" w:rsidRDefault="00445A2C" w:rsidP="00445A2C"/>
    <w:p w14:paraId="0BDA4E2E" w14:textId="77777777" w:rsidR="00445A2C" w:rsidRPr="00445A2C" w:rsidRDefault="00445A2C" w:rsidP="00445A2C"/>
    <w:p w14:paraId="0BDA4E2F" w14:textId="77777777" w:rsidR="00445A2C" w:rsidRPr="00445A2C" w:rsidRDefault="00445A2C" w:rsidP="00445A2C"/>
    <w:p w14:paraId="0BDA4E30" w14:textId="77777777" w:rsidR="00445A2C" w:rsidRPr="00445A2C" w:rsidRDefault="00445A2C" w:rsidP="00445A2C"/>
    <w:p w14:paraId="0BDA4E31" w14:textId="77777777" w:rsidR="00445A2C" w:rsidRPr="00445A2C" w:rsidRDefault="00445A2C" w:rsidP="00445A2C"/>
    <w:p w14:paraId="0BDA4E32" w14:textId="77777777" w:rsidR="00445A2C" w:rsidRPr="00445A2C" w:rsidRDefault="00445A2C" w:rsidP="00445A2C"/>
    <w:p w14:paraId="0BDA4E38" w14:textId="77777777" w:rsidR="00445A2C" w:rsidRPr="00445A2C" w:rsidRDefault="00445A2C" w:rsidP="00445A2C">
      <w:pPr>
        <w:ind w:firstLine="5529"/>
        <w:rPr>
          <w:color w:val="000000"/>
          <w:sz w:val="24"/>
          <w:szCs w:val="24"/>
          <w:lang w:val="lt-LT"/>
        </w:rPr>
      </w:pPr>
      <w:r>
        <w:rPr>
          <w:color w:val="000000"/>
          <w:sz w:val="24"/>
          <w:szCs w:val="24"/>
          <w:lang w:val="lt-LT"/>
        </w:rPr>
        <w:lastRenderedPageBreak/>
        <w:t>Rokiškio</w:t>
      </w:r>
      <w:r w:rsidRPr="00445A2C">
        <w:rPr>
          <w:color w:val="000000"/>
          <w:sz w:val="24"/>
          <w:szCs w:val="24"/>
          <w:lang w:val="lt-LT"/>
        </w:rPr>
        <w:t xml:space="preserve"> rajono savivaldybės saugaus </w:t>
      </w:r>
    </w:p>
    <w:p w14:paraId="0BDA4E39" w14:textId="77777777" w:rsidR="00445A2C" w:rsidRPr="00445A2C" w:rsidRDefault="00445A2C" w:rsidP="00445A2C">
      <w:pPr>
        <w:ind w:firstLine="5529"/>
        <w:rPr>
          <w:color w:val="000000"/>
          <w:sz w:val="24"/>
          <w:szCs w:val="24"/>
          <w:lang w:val="lt-LT"/>
        </w:rPr>
      </w:pPr>
      <w:r w:rsidRPr="00445A2C">
        <w:rPr>
          <w:color w:val="000000"/>
          <w:sz w:val="24"/>
          <w:szCs w:val="24"/>
          <w:lang w:val="lt-LT"/>
        </w:rPr>
        <w:t xml:space="preserve">elgesio paviršinių vandens telkinių </w:t>
      </w:r>
    </w:p>
    <w:p w14:paraId="0BDA4E3A" w14:textId="77777777" w:rsidR="00445A2C" w:rsidRPr="00445A2C" w:rsidRDefault="00445A2C" w:rsidP="00445A2C">
      <w:pPr>
        <w:ind w:firstLine="5529"/>
        <w:rPr>
          <w:color w:val="000000"/>
          <w:sz w:val="24"/>
          <w:szCs w:val="24"/>
          <w:lang w:val="lt-LT"/>
        </w:rPr>
      </w:pPr>
      <w:r w:rsidRPr="00445A2C">
        <w:rPr>
          <w:color w:val="000000"/>
          <w:sz w:val="24"/>
          <w:szCs w:val="24"/>
          <w:lang w:val="lt-LT"/>
        </w:rPr>
        <w:t xml:space="preserve">vandenyje ir ant paviršinių vandens  </w:t>
      </w:r>
    </w:p>
    <w:p w14:paraId="0BDA4E3B" w14:textId="77777777" w:rsidR="00445A2C" w:rsidRPr="00445A2C" w:rsidRDefault="00445A2C" w:rsidP="00445A2C">
      <w:pPr>
        <w:ind w:firstLine="5529"/>
        <w:rPr>
          <w:color w:val="000000"/>
          <w:sz w:val="24"/>
          <w:szCs w:val="24"/>
          <w:lang w:val="lt-LT"/>
        </w:rPr>
      </w:pPr>
      <w:r w:rsidRPr="00445A2C">
        <w:rPr>
          <w:color w:val="000000"/>
          <w:sz w:val="24"/>
          <w:szCs w:val="24"/>
          <w:lang w:val="lt-LT"/>
        </w:rPr>
        <w:t>telkinių ledo taisyklių</w:t>
      </w:r>
      <w:r w:rsidRPr="00445A2C">
        <w:rPr>
          <w:color w:val="000000"/>
          <w:sz w:val="24"/>
          <w:szCs w:val="24"/>
          <w:lang w:val="lt-LT" w:eastAsia="en-US"/>
        </w:rPr>
        <w:t xml:space="preserve"> </w:t>
      </w:r>
      <w:r w:rsidRPr="00445A2C">
        <w:rPr>
          <w:sz w:val="24"/>
          <w:szCs w:val="24"/>
          <w:lang w:val="lt-LT" w:eastAsia="en-US"/>
        </w:rPr>
        <w:t>priedas</w:t>
      </w:r>
    </w:p>
    <w:p w14:paraId="0BDA4E3C" w14:textId="77777777" w:rsidR="00445A2C" w:rsidRDefault="00445A2C" w:rsidP="00445A2C">
      <w:pPr>
        <w:rPr>
          <w:sz w:val="22"/>
          <w:szCs w:val="22"/>
          <w:lang w:val="lt-LT" w:eastAsia="en-US"/>
        </w:rPr>
      </w:pPr>
    </w:p>
    <w:p w14:paraId="0BDA4E3D" w14:textId="77777777" w:rsidR="00445A2C" w:rsidRPr="00445A2C" w:rsidRDefault="00445A2C" w:rsidP="00445A2C">
      <w:pPr>
        <w:rPr>
          <w:sz w:val="22"/>
          <w:szCs w:val="22"/>
          <w:lang w:val="lt-LT" w:eastAsia="en-US"/>
        </w:rPr>
      </w:pPr>
    </w:p>
    <w:p w14:paraId="0BDA4E3E" w14:textId="77777777" w:rsidR="00445A2C" w:rsidRPr="00445A2C" w:rsidRDefault="00445A2C" w:rsidP="00445A2C">
      <w:pPr>
        <w:jc w:val="center"/>
        <w:rPr>
          <w:b/>
          <w:sz w:val="24"/>
          <w:szCs w:val="24"/>
          <w:lang w:val="lt-LT" w:eastAsia="en-US"/>
        </w:rPr>
      </w:pPr>
      <w:r w:rsidRPr="00445A2C">
        <w:rPr>
          <w:b/>
          <w:sz w:val="24"/>
          <w:szCs w:val="24"/>
          <w:lang w:val="lt-LT" w:eastAsia="en-US"/>
        </w:rPr>
        <w:t>PAPLŪDIMIŲ INFORMACINIAI ŽENKLAI IR VĖLIAVOS</w:t>
      </w:r>
    </w:p>
    <w:tbl>
      <w:tblPr>
        <w:tblW w:w="5000" w:type="pct"/>
        <w:tblLook w:val="04A0" w:firstRow="1" w:lastRow="0" w:firstColumn="1" w:lastColumn="0" w:noHBand="0" w:noVBand="1"/>
      </w:tblPr>
      <w:tblGrid>
        <w:gridCol w:w="1700"/>
        <w:gridCol w:w="1665"/>
        <w:gridCol w:w="1579"/>
        <w:gridCol w:w="1654"/>
        <w:gridCol w:w="1701"/>
        <w:gridCol w:w="1555"/>
      </w:tblGrid>
      <w:tr w:rsidR="00445A2C" w:rsidRPr="00445A2C" w14:paraId="0BDA4E45" w14:textId="77777777" w:rsidTr="000C0310">
        <w:trPr>
          <w:trHeight w:val="1218"/>
        </w:trPr>
        <w:tc>
          <w:tcPr>
            <w:tcW w:w="863" w:type="pct"/>
            <w:hideMark/>
          </w:tcPr>
          <w:p w14:paraId="0BDA4E3F" w14:textId="77777777" w:rsidR="00445A2C" w:rsidRPr="00445A2C" w:rsidRDefault="00445A2C" w:rsidP="00445A2C">
            <w:pPr>
              <w:rPr>
                <w:sz w:val="22"/>
                <w:szCs w:val="22"/>
                <w:lang w:val="lt-LT" w:eastAsia="en-US"/>
              </w:rPr>
            </w:pPr>
            <w:r w:rsidRPr="00445A2C">
              <w:rPr>
                <w:sz w:val="24"/>
                <w:lang w:val="lt-LT" w:eastAsia="en-US"/>
              </w:rPr>
              <w:object w:dxaOrig="1350" w:dyaOrig="1230" w14:anchorId="0BDA4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o:ole="">
                  <v:imagedata r:id="rId8" o:title=""/>
                </v:shape>
                <o:OLEObject Type="Embed" ProgID="PBrush" ShapeID="_x0000_i1025" DrawAspect="Content" ObjectID="_1657610046" r:id="rId9"/>
              </w:object>
            </w:r>
          </w:p>
        </w:tc>
        <w:tc>
          <w:tcPr>
            <w:tcW w:w="845" w:type="pct"/>
            <w:hideMark/>
          </w:tcPr>
          <w:p w14:paraId="0BDA4E40" w14:textId="77777777" w:rsidR="00445A2C" w:rsidRPr="00445A2C" w:rsidRDefault="00445A2C" w:rsidP="00445A2C">
            <w:pPr>
              <w:rPr>
                <w:sz w:val="22"/>
                <w:szCs w:val="22"/>
                <w:lang w:val="lt-LT" w:eastAsia="en-US"/>
              </w:rPr>
            </w:pPr>
            <w:r w:rsidRPr="00445A2C">
              <w:rPr>
                <w:sz w:val="24"/>
                <w:lang w:val="lt-LT" w:eastAsia="en-US"/>
              </w:rPr>
              <w:object w:dxaOrig="1290" w:dyaOrig="1150" w14:anchorId="0BDA4EA5">
                <v:shape id="_x0000_i1026" type="#_x0000_t75" style="width:63.75pt;height:57.75pt" o:ole="">
                  <v:imagedata r:id="rId10" o:title=""/>
                </v:shape>
                <o:OLEObject Type="Embed" ProgID="PBrush" ShapeID="_x0000_i1026" DrawAspect="Content" ObjectID="_1657610047" r:id="rId11"/>
              </w:object>
            </w:r>
          </w:p>
        </w:tc>
        <w:tc>
          <w:tcPr>
            <w:tcW w:w="801" w:type="pct"/>
            <w:hideMark/>
          </w:tcPr>
          <w:p w14:paraId="0BDA4E41" w14:textId="77777777" w:rsidR="00445A2C" w:rsidRPr="00445A2C" w:rsidRDefault="00445A2C" w:rsidP="00445A2C">
            <w:pPr>
              <w:rPr>
                <w:sz w:val="22"/>
                <w:szCs w:val="22"/>
                <w:lang w:val="lt-LT" w:eastAsia="en-US"/>
              </w:rPr>
            </w:pPr>
            <w:r w:rsidRPr="00445A2C">
              <w:rPr>
                <w:sz w:val="24"/>
                <w:lang w:val="lt-LT" w:eastAsia="en-US"/>
              </w:rPr>
              <w:object w:dxaOrig="1200" w:dyaOrig="1130" w14:anchorId="0BDA4EA6">
                <v:shape id="_x0000_i1027" type="#_x0000_t75" style="width:60.75pt;height:56.25pt" o:ole="">
                  <v:imagedata r:id="rId12" o:title=""/>
                </v:shape>
                <o:OLEObject Type="Embed" ProgID="PBrush" ShapeID="_x0000_i1027" DrawAspect="Content" ObjectID="_1657610048" r:id="rId13"/>
              </w:object>
            </w:r>
          </w:p>
        </w:tc>
        <w:tc>
          <w:tcPr>
            <w:tcW w:w="839" w:type="pct"/>
            <w:hideMark/>
          </w:tcPr>
          <w:p w14:paraId="0BDA4E42" w14:textId="77777777" w:rsidR="00445A2C" w:rsidRPr="00445A2C" w:rsidRDefault="00445A2C" w:rsidP="00445A2C">
            <w:pPr>
              <w:rPr>
                <w:sz w:val="22"/>
                <w:szCs w:val="22"/>
                <w:lang w:val="lt-LT" w:eastAsia="en-US"/>
              </w:rPr>
            </w:pPr>
            <w:r w:rsidRPr="00445A2C">
              <w:rPr>
                <w:sz w:val="24"/>
                <w:lang w:val="lt-LT" w:eastAsia="en-US"/>
              </w:rPr>
              <w:object w:dxaOrig="1230" w:dyaOrig="1200" w14:anchorId="0BDA4EA7">
                <v:shape id="_x0000_i1028" type="#_x0000_t75" style="width:62.25pt;height:60.75pt" o:ole="">
                  <v:imagedata r:id="rId14" o:title=""/>
                </v:shape>
                <o:OLEObject Type="Embed" ProgID="PBrush" ShapeID="_x0000_i1028" DrawAspect="Content" ObjectID="_1657610049" r:id="rId15"/>
              </w:object>
            </w:r>
          </w:p>
        </w:tc>
        <w:tc>
          <w:tcPr>
            <w:tcW w:w="863" w:type="pct"/>
            <w:hideMark/>
          </w:tcPr>
          <w:p w14:paraId="0BDA4E43" w14:textId="77777777" w:rsidR="00445A2C" w:rsidRPr="00445A2C" w:rsidRDefault="00445A2C" w:rsidP="00445A2C">
            <w:pPr>
              <w:rPr>
                <w:sz w:val="22"/>
                <w:szCs w:val="22"/>
                <w:lang w:val="lt-LT" w:eastAsia="en-US"/>
              </w:rPr>
            </w:pPr>
            <w:r w:rsidRPr="00445A2C">
              <w:rPr>
                <w:sz w:val="24"/>
                <w:lang w:val="lt-LT" w:eastAsia="en-US"/>
              </w:rPr>
              <w:object w:dxaOrig="1230" w:dyaOrig="1200" w14:anchorId="0BDA4EA8">
                <v:shape id="_x0000_i1029" type="#_x0000_t75" style="width:62.25pt;height:60.75pt" o:ole="">
                  <v:imagedata r:id="rId16" o:title=""/>
                </v:shape>
                <o:OLEObject Type="Embed" ProgID="PBrush" ShapeID="_x0000_i1029" DrawAspect="Content" ObjectID="_1657610050" r:id="rId17"/>
              </w:object>
            </w:r>
          </w:p>
        </w:tc>
        <w:tc>
          <w:tcPr>
            <w:tcW w:w="789" w:type="pct"/>
            <w:hideMark/>
          </w:tcPr>
          <w:p w14:paraId="0BDA4E44" w14:textId="77777777" w:rsidR="00445A2C" w:rsidRPr="00445A2C" w:rsidRDefault="00445A2C" w:rsidP="00445A2C">
            <w:pPr>
              <w:ind w:left="-143"/>
              <w:rPr>
                <w:sz w:val="22"/>
                <w:szCs w:val="22"/>
                <w:lang w:val="lt-LT" w:eastAsia="en-US"/>
              </w:rPr>
            </w:pPr>
            <w:r w:rsidRPr="00445A2C">
              <w:rPr>
                <w:sz w:val="24"/>
                <w:lang w:val="lt-LT" w:eastAsia="en-US"/>
              </w:rPr>
              <w:object w:dxaOrig="1290" w:dyaOrig="1190" w14:anchorId="0BDA4EA9">
                <v:shape id="_x0000_i1030" type="#_x0000_t75" style="width:63.75pt;height:59.25pt" o:ole="">
                  <v:imagedata r:id="rId18" o:title=""/>
                </v:shape>
                <o:OLEObject Type="Embed" ProgID="PBrush" ShapeID="_x0000_i1030" DrawAspect="Content" ObjectID="_1657610051" r:id="rId19"/>
              </w:object>
            </w:r>
          </w:p>
        </w:tc>
      </w:tr>
      <w:tr w:rsidR="00445A2C" w:rsidRPr="00445A2C" w14:paraId="0BDA4E4C" w14:textId="77777777" w:rsidTr="000C0310">
        <w:trPr>
          <w:trHeight w:val="289"/>
        </w:trPr>
        <w:tc>
          <w:tcPr>
            <w:tcW w:w="863" w:type="pct"/>
            <w:hideMark/>
          </w:tcPr>
          <w:p w14:paraId="0BDA4E46" w14:textId="77777777" w:rsidR="00445A2C" w:rsidRPr="00445A2C" w:rsidRDefault="00445A2C" w:rsidP="00445A2C">
            <w:pPr>
              <w:jc w:val="center"/>
              <w:rPr>
                <w:sz w:val="16"/>
                <w:szCs w:val="16"/>
                <w:lang w:val="lt-LT" w:eastAsia="en-US"/>
              </w:rPr>
            </w:pPr>
            <w:r w:rsidRPr="00445A2C">
              <w:rPr>
                <w:sz w:val="16"/>
                <w:szCs w:val="16"/>
                <w:lang w:val="lt-LT" w:eastAsia="en-US"/>
              </w:rPr>
              <w:t>Gelbėjimo stotis</w:t>
            </w:r>
          </w:p>
        </w:tc>
        <w:tc>
          <w:tcPr>
            <w:tcW w:w="845" w:type="pct"/>
            <w:hideMark/>
          </w:tcPr>
          <w:p w14:paraId="0BDA4E47" w14:textId="77777777" w:rsidR="00445A2C" w:rsidRPr="00445A2C" w:rsidRDefault="00445A2C" w:rsidP="00445A2C">
            <w:pPr>
              <w:jc w:val="center"/>
              <w:rPr>
                <w:sz w:val="16"/>
                <w:szCs w:val="16"/>
                <w:lang w:val="lt-LT" w:eastAsia="en-US"/>
              </w:rPr>
            </w:pPr>
            <w:r w:rsidRPr="00445A2C">
              <w:rPr>
                <w:sz w:val="16"/>
                <w:szCs w:val="16"/>
                <w:lang w:val="lt-LT" w:eastAsia="en-US"/>
              </w:rPr>
              <w:t>Pirmoji medicinos pagalba</w:t>
            </w:r>
          </w:p>
        </w:tc>
        <w:tc>
          <w:tcPr>
            <w:tcW w:w="801" w:type="pct"/>
            <w:hideMark/>
          </w:tcPr>
          <w:p w14:paraId="0BDA4E48" w14:textId="77777777" w:rsidR="00445A2C" w:rsidRPr="00445A2C" w:rsidRDefault="00445A2C" w:rsidP="00445A2C">
            <w:pPr>
              <w:jc w:val="center"/>
              <w:rPr>
                <w:sz w:val="16"/>
                <w:szCs w:val="16"/>
                <w:lang w:val="lt-LT" w:eastAsia="en-US"/>
              </w:rPr>
            </w:pPr>
            <w:r w:rsidRPr="00445A2C">
              <w:rPr>
                <w:sz w:val="16"/>
                <w:szCs w:val="16"/>
                <w:lang w:val="lt-LT" w:eastAsia="en-US"/>
              </w:rPr>
              <w:t>Zona, skirta lankytis su gyvūnais</w:t>
            </w:r>
          </w:p>
        </w:tc>
        <w:tc>
          <w:tcPr>
            <w:tcW w:w="839" w:type="pct"/>
            <w:hideMark/>
          </w:tcPr>
          <w:p w14:paraId="0BDA4E49" w14:textId="77777777" w:rsidR="00445A2C" w:rsidRPr="00445A2C" w:rsidRDefault="00445A2C" w:rsidP="00445A2C">
            <w:pPr>
              <w:jc w:val="center"/>
              <w:rPr>
                <w:sz w:val="16"/>
                <w:szCs w:val="16"/>
                <w:lang w:val="lt-LT" w:eastAsia="en-US"/>
              </w:rPr>
            </w:pPr>
            <w:r w:rsidRPr="00445A2C">
              <w:rPr>
                <w:sz w:val="18"/>
                <w:szCs w:val="18"/>
                <w:lang w:val="lt-LT" w:eastAsia="en-US"/>
              </w:rPr>
              <w:t>Mėlynosios vėliavos paplūdimys</w:t>
            </w:r>
          </w:p>
        </w:tc>
        <w:tc>
          <w:tcPr>
            <w:tcW w:w="863" w:type="pct"/>
            <w:hideMark/>
          </w:tcPr>
          <w:p w14:paraId="0BDA4E4A" w14:textId="77777777" w:rsidR="00445A2C" w:rsidRPr="00445A2C" w:rsidRDefault="00445A2C" w:rsidP="00445A2C">
            <w:pPr>
              <w:jc w:val="center"/>
              <w:rPr>
                <w:sz w:val="16"/>
                <w:szCs w:val="16"/>
                <w:lang w:val="lt-LT" w:eastAsia="en-US"/>
              </w:rPr>
            </w:pPr>
            <w:r w:rsidRPr="00445A2C">
              <w:rPr>
                <w:sz w:val="16"/>
                <w:szCs w:val="16"/>
                <w:lang w:val="lt-LT" w:eastAsia="en-US"/>
              </w:rPr>
              <w:t>Aktyvaus poilsio zona</w:t>
            </w:r>
          </w:p>
        </w:tc>
        <w:tc>
          <w:tcPr>
            <w:tcW w:w="789" w:type="pct"/>
            <w:hideMark/>
          </w:tcPr>
          <w:p w14:paraId="0BDA4E4B" w14:textId="77777777" w:rsidR="00445A2C" w:rsidRPr="00445A2C" w:rsidRDefault="00445A2C" w:rsidP="00445A2C">
            <w:pPr>
              <w:jc w:val="center"/>
              <w:rPr>
                <w:sz w:val="22"/>
                <w:szCs w:val="22"/>
                <w:lang w:val="lt-LT" w:eastAsia="en-US"/>
              </w:rPr>
            </w:pPr>
            <w:r w:rsidRPr="00445A2C">
              <w:rPr>
                <w:sz w:val="16"/>
                <w:szCs w:val="16"/>
                <w:lang w:val="lt-LT" w:eastAsia="en-US"/>
              </w:rPr>
              <w:t>Pasyvaus poilsio zona</w:t>
            </w:r>
          </w:p>
        </w:tc>
      </w:tr>
      <w:tr w:rsidR="00445A2C" w:rsidRPr="00445A2C" w14:paraId="0BDA4E53" w14:textId="77777777" w:rsidTr="000C0310">
        <w:trPr>
          <w:trHeight w:val="1220"/>
        </w:trPr>
        <w:tc>
          <w:tcPr>
            <w:tcW w:w="863" w:type="pct"/>
            <w:hideMark/>
          </w:tcPr>
          <w:p w14:paraId="0BDA4E4D" w14:textId="77777777" w:rsidR="00445A2C" w:rsidRPr="00445A2C" w:rsidRDefault="00445A2C" w:rsidP="00445A2C">
            <w:pPr>
              <w:rPr>
                <w:sz w:val="22"/>
                <w:szCs w:val="22"/>
                <w:lang w:val="lt-LT" w:eastAsia="en-US"/>
              </w:rPr>
            </w:pPr>
            <w:r w:rsidRPr="00445A2C">
              <w:rPr>
                <w:sz w:val="24"/>
                <w:lang w:val="lt-LT" w:eastAsia="en-US"/>
              </w:rPr>
              <w:object w:dxaOrig="1290" w:dyaOrig="1150" w14:anchorId="0BDA4EAA">
                <v:shape id="_x0000_i1031" type="#_x0000_t75" style="width:63.75pt;height:57.75pt" o:ole="">
                  <v:imagedata r:id="rId20" o:title=""/>
                </v:shape>
                <o:OLEObject Type="Embed" ProgID="PBrush" ShapeID="_x0000_i1031" DrawAspect="Content" ObjectID="_1657610052" r:id="rId21"/>
              </w:object>
            </w:r>
          </w:p>
        </w:tc>
        <w:tc>
          <w:tcPr>
            <w:tcW w:w="845" w:type="pct"/>
            <w:hideMark/>
          </w:tcPr>
          <w:p w14:paraId="0BDA4E4E" w14:textId="77777777" w:rsidR="00445A2C" w:rsidRPr="00445A2C" w:rsidRDefault="00445A2C" w:rsidP="00445A2C">
            <w:pPr>
              <w:rPr>
                <w:sz w:val="22"/>
                <w:szCs w:val="22"/>
                <w:lang w:val="lt-LT" w:eastAsia="en-US"/>
              </w:rPr>
            </w:pPr>
            <w:r w:rsidRPr="00445A2C">
              <w:rPr>
                <w:sz w:val="24"/>
                <w:lang w:val="lt-LT" w:eastAsia="en-US"/>
              </w:rPr>
              <w:object w:dxaOrig="1300" w:dyaOrig="1190" w14:anchorId="0BDA4EAB">
                <v:shape id="_x0000_i1032" type="#_x0000_t75" style="width:65.25pt;height:59.25pt" o:ole="">
                  <v:imagedata r:id="rId22" o:title=""/>
                </v:shape>
                <o:OLEObject Type="Embed" ProgID="PBrush" ShapeID="_x0000_i1032" DrawAspect="Content" ObjectID="_1657610053" r:id="rId23"/>
              </w:object>
            </w:r>
          </w:p>
        </w:tc>
        <w:tc>
          <w:tcPr>
            <w:tcW w:w="801" w:type="pct"/>
            <w:hideMark/>
          </w:tcPr>
          <w:p w14:paraId="0BDA4E4F" w14:textId="77777777" w:rsidR="00445A2C" w:rsidRPr="00445A2C" w:rsidRDefault="00445A2C" w:rsidP="00445A2C">
            <w:pPr>
              <w:rPr>
                <w:sz w:val="22"/>
                <w:szCs w:val="22"/>
                <w:lang w:val="lt-LT" w:eastAsia="en-US"/>
              </w:rPr>
            </w:pPr>
            <w:r w:rsidRPr="00445A2C">
              <w:rPr>
                <w:sz w:val="24"/>
                <w:lang w:val="lt-LT" w:eastAsia="en-US"/>
              </w:rPr>
              <w:object w:dxaOrig="1230" w:dyaOrig="1200" w14:anchorId="0BDA4EAC">
                <v:shape id="_x0000_i1033" type="#_x0000_t75" style="width:62.25pt;height:60.75pt" o:ole="">
                  <v:imagedata r:id="rId24" o:title=""/>
                </v:shape>
                <o:OLEObject Type="Embed" ProgID="PBrush" ShapeID="_x0000_i1033" DrawAspect="Content" ObjectID="_1657610054" r:id="rId25"/>
              </w:object>
            </w:r>
          </w:p>
        </w:tc>
        <w:tc>
          <w:tcPr>
            <w:tcW w:w="839" w:type="pct"/>
            <w:hideMark/>
          </w:tcPr>
          <w:p w14:paraId="0BDA4E50" w14:textId="77777777" w:rsidR="00445A2C" w:rsidRPr="00445A2C" w:rsidRDefault="00445A2C" w:rsidP="00445A2C">
            <w:pPr>
              <w:rPr>
                <w:sz w:val="22"/>
                <w:szCs w:val="22"/>
                <w:lang w:val="lt-LT" w:eastAsia="en-US"/>
              </w:rPr>
            </w:pPr>
            <w:r w:rsidRPr="00445A2C">
              <w:rPr>
                <w:sz w:val="24"/>
                <w:lang w:val="lt-LT" w:eastAsia="en-US"/>
              </w:rPr>
              <w:object w:dxaOrig="1280" w:dyaOrig="1190" w14:anchorId="0BDA4EAD">
                <v:shape id="_x0000_i1034" type="#_x0000_t75" style="width:63.75pt;height:59.25pt" o:ole="">
                  <v:imagedata r:id="rId26" o:title=""/>
                </v:shape>
                <o:OLEObject Type="Embed" ProgID="PBrush" ShapeID="_x0000_i1034" DrawAspect="Content" ObjectID="_1657610055" r:id="rId27"/>
              </w:object>
            </w:r>
          </w:p>
        </w:tc>
        <w:tc>
          <w:tcPr>
            <w:tcW w:w="863" w:type="pct"/>
            <w:hideMark/>
          </w:tcPr>
          <w:p w14:paraId="0BDA4E51" w14:textId="77777777" w:rsidR="00445A2C" w:rsidRPr="00445A2C" w:rsidRDefault="00445A2C" w:rsidP="00445A2C">
            <w:pPr>
              <w:rPr>
                <w:sz w:val="22"/>
                <w:szCs w:val="22"/>
                <w:lang w:val="lt-LT" w:eastAsia="en-US"/>
              </w:rPr>
            </w:pPr>
            <w:r w:rsidRPr="00445A2C">
              <w:rPr>
                <w:sz w:val="24"/>
                <w:lang w:val="lt-LT" w:eastAsia="en-US"/>
              </w:rPr>
              <w:object w:dxaOrig="1350" w:dyaOrig="1190" w14:anchorId="0BDA4EAE">
                <v:shape id="_x0000_i1035" type="#_x0000_t75" style="width:67.5pt;height:59.25pt" o:ole="">
                  <v:imagedata r:id="rId28" o:title=""/>
                </v:shape>
                <o:OLEObject Type="Embed" ProgID="PBrush" ShapeID="_x0000_i1035" DrawAspect="Content" ObjectID="_1657610056" r:id="rId29"/>
              </w:object>
            </w:r>
          </w:p>
        </w:tc>
        <w:tc>
          <w:tcPr>
            <w:tcW w:w="789" w:type="pct"/>
            <w:hideMark/>
          </w:tcPr>
          <w:p w14:paraId="0BDA4E52" w14:textId="77777777" w:rsidR="00445A2C" w:rsidRPr="00445A2C" w:rsidRDefault="00445A2C" w:rsidP="00445A2C">
            <w:pPr>
              <w:rPr>
                <w:sz w:val="22"/>
                <w:szCs w:val="22"/>
                <w:lang w:val="lt-LT" w:eastAsia="en-US"/>
              </w:rPr>
            </w:pPr>
            <w:r w:rsidRPr="00445A2C">
              <w:rPr>
                <w:sz w:val="24"/>
                <w:lang w:val="lt-LT" w:eastAsia="en-US"/>
              </w:rPr>
              <w:object w:dxaOrig="1190" w:dyaOrig="1130" w14:anchorId="0BDA4EAF">
                <v:shape id="_x0000_i1036" type="#_x0000_t75" style="width:59.25pt;height:56.25pt" o:ole="">
                  <v:imagedata r:id="rId30" o:title=""/>
                </v:shape>
                <o:OLEObject Type="Embed" ProgID="PBrush" ShapeID="_x0000_i1036" DrawAspect="Content" ObjectID="_1657610057" r:id="rId31"/>
              </w:object>
            </w:r>
          </w:p>
        </w:tc>
      </w:tr>
      <w:tr w:rsidR="00445A2C" w:rsidRPr="00445A2C" w14:paraId="0BDA4E5A" w14:textId="77777777" w:rsidTr="000C0310">
        <w:trPr>
          <w:trHeight w:val="417"/>
        </w:trPr>
        <w:tc>
          <w:tcPr>
            <w:tcW w:w="863" w:type="pct"/>
            <w:hideMark/>
          </w:tcPr>
          <w:p w14:paraId="0BDA4E54" w14:textId="77777777" w:rsidR="00445A2C" w:rsidRPr="00445A2C" w:rsidRDefault="00445A2C" w:rsidP="00445A2C">
            <w:pPr>
              <w:jc w:val="center"/>
              <w:rPr>
                <w:sz w:val="16"/>
                <w:szCs w:val="16"/>
                <w:lang w:val="lt-LT" w:eastAsia="en-US"/>
              </w:rPr>
            </w:pPr>
            <w:r w:rsidRPr="00445A2C">
              <w:rPr>
                <w:sz w:val="16"/>
                <w:szCs w:val="16"/>
                <w:lang w:val="lt-LT" w:eastAsia="en-US"/>
              </w:rPr>
              <w:t>Neįgaliųjų paplūdimys</w:t>
            </w:r>
          </w:p>
        </w:tc>
        <w:tc>
          <w:tcPr>
            <w:tcW w:w="845" w:type="pct"/>
            <w:hideMark/>
          </w:tcPr>
          <w:p w14:paraId="0BDA4E55" w14:textId="77777777" w:rsidR="00445A2C" w:rsidRPr="00445A2C" w:rsidRDefault="00445A2C" w:rsidP="00445A2C">
            <w:pPr>
              <w:jc w:val="center"/>
              <w:rPr>
                <w:sz w:val="16"/>
                <w:szCs w:val="16"/>
                <w:lang w:val="lt-LT" w:eastAsia="en-US"/>
              </w:rPr>
            </w:pPr>
            <w:r w:rsidRPr="00445A2C">
              <w:rPr>
                <w:sz w:val="16"/>
                <w:szCs w:val="16"/>
                <w:lang w:val="lt-LT" w:eastAsia="en-US"/>
              </w:rPr>
              <w:t>Bendras paplūdimys</w:t>
            </w:r>
          </w:p>
        </w:tc>
        <w:tc>
          <w:tcPr>
            <w:tcW w:w="801" w:type="pct"/>
            <w:hideMark/>
          </w:tcPr>
          <w:p w14:paraId="0BDA4E56" w14:textId="77777777" w:rsidR="00445A2C" w:rsidRPr="00445A2C" w:rsidRDefault="00445A2C" w:rsidP="00445A2C">
            <w:pPr>
              <w:jc w:val="center"/>
              <w:rPr>
                <w:sz w:val="16"/>
                <w:szCs w:val="16"/>
                <w:lang w:val="lt-LT" w:eastAsia="en-US"/>
              </w:rPr>
            </w:pPr>
            <w:r w:rsidRPr="00445A2C">
              <w:rPr>
                <w:sz w:val="18"/>
                <w:szCs w:val="18"/>
                <w:lang w:val="lt-LT" w:eastAsia="en-US"/>
              </w:rPr>
              <w:t>Moterų paplūdimys</w:t>
            </w:r>
          </w:p>
        </w:tc>
        <w:tc>
          <w:tcPr>
            <w:tcW w:w="839" w:type="pct"/>
            <w:hideMark/>
          </w:tcPr>
          <w:p w14:paraId="0BDA4E57" w14:textId="77777777" w:rsidR="00445A2C" w:rsidRPr="00445A2C" w:rsidRDefault="00445A2C" w:rsidP="00445A2C">
            <w:pPr>
              <w:jc w:val="center"/>
              <w:rPr>
                <w:sz w:val="16"/>
                <w:szCs w:val="16"/>
                <w:lang w:val="lt-LT" w:eastAsia="en-US"/>
              </w:rPr>
            </w:pPr>
            <w:r w:rsidRPr="00445A2C">
              <w:rPr>
                <w:sz w:val="18"/>
                <w:szCs w:val="18"/>
                <w:lang w:val="lt-LT" w:eastAsia="en-US"/>
              </w:rPr>
              <w:t>Vyrų paplūdimys</w:t>
            </w:r>
          </w:p>
        </w:tc>
        <w:tc>
          <w:tcPr>
            <w:tcW w:w="863" w:type="pct"/>
            <w:hideMark/>
          </w:tcPr>
          <w:p w14:paraId="0BDA4E58" w14:textId="77777777" w:rsidR="00445A2C" w:rsidRPr="00445A2C" w:rsidRDefault="00445A2C" w:rsidP="00445A2C">
            <w:pPr>
              <w:jc w:val="center"/>
              <w:rPr>
                <w:sz w:val="16"/>
                <w:szCs w:val="16"/>
                <w:lang w:val="lt-LT" w:eastAsia="en-US"/>
              </w:rPr>
            </w:pPr>
            <w:r w:rsidRPr="00445A2C">
              <w:rPr>
                <w:sz w:val="18"/>
                <w:szCs w:val="18"/>
                <w:lang w:val="lt-LT" w:eastAsia="en-US"/>
              </w:rPr>
              <w:t>Nudistų paplūdimys</w:t>
            </w:r>
          </w:p>
        </w:tc>
        <w:tc>
          <w:tcPr>
            <w:tcW w:w="789" w:type="pct"/>
            <w:hideMark/>
          </w:tcPr>
          <w:p w14:paraId="0BDA4E59" w14:textId="77777777" w:rsidR="00445A2C" w:rsidRPr="00445A2C" w:rsidRDefault="00445A2C" w:rsidP="00445A2C">
            <w:pPr>
              <w:jc w:val="center"/>
              <w:rPr>
                <w:sz w:val="18"/>
                <w:szCs w:val="18"/>
                <w:lang w:val="lt-LT" w:eastAsia="en-US"/>
              </w:rPr>
            </w:pPr>
            <w:r w:rsidRPr="00445A2C">
              <w:rPr>
                <w:sz w:val="18"/>
                <w:szCs w:val="18"/>
                <w:lang w:val="lt-LT" w:eastAsia="en-US"/>
              </w:rPr>
              <w:t>Rūkymo vieta</w:t>
            </w:r>
          </w:p>
        </w:tc>
      </w:tr>
    </w:tbl>
    <w:p w14:paraId="0BDA4E5B" w14:textId="77777777" w:rsidR="00445A2C" w:rsidRPr="00445A2C" w:rsidRDefault="00445A2C" w:rsidP="00445A2C">
      <w:pPr>
        <w:rPr>
          <w:b/>
          <w:sz w:val="22"/>
          <w:szCs w:val="22"/>
          <w:lang w:val="lt-LT" w:eastAsia="en-US"/>
        </w:rPr>
      </w:pPr>
    </w:p>
    <w:p w14:paraId="0BDA4E5C" w14:textId="77777777" w:rsidR="00445A2C" w:rsidRPr="00445A2C" w:rsidRDefault="00445A2C" w:rsidP="00445A2C">
      <w:pPr>
        <w:jc w:val="center"/>
        <w:rPr>
          <w:b/>
          <w:sz w:val="24"/>
          <w:szCs w:val="24"/>
          <w:lang w:val="lt-LT" w:eastAsia="en-US"/>
        </w:rPr>
      </w:pPr>
      <w:r w:rsidRPr="00445A2C">
        <w:rPr>
          <w:b/>
          <w:sz w:val="24"/>
          <w:szCs w:val="24"/>
          <w:lang w:val="lt-LT" w:eastAsia="en-US"/>
        </w:rPr>
        <w:t>PAPLŪDIMIO TERITORIJOJE NAUDOJAMI DRAUDŽIAMIEJI ŽENKLAI:</w:t>
      </w:r>
    </w:p>
    <w:tbl>
      <w:tblPr>
        <w:tblW w:w="9310" w:type="dxa"/>
        <w:tblLook w:val="04A0" w:firstRow="1" w:lastRow="0" w:firstColumn="1" w:lastColumn="0" w:noHBand="0" w:noVBand="1"/>
      </w:tblPr>
      <w:tblGrid>
        <w:gridCol w:w="236"/>
        <w:gridCol w:w="7704"/>
        <w:gridCol w:w="1134"/>
        <w:gridCol w:w="236"/>
      </w:tblGrid>
      <w:tr w:rsidR="00445A2C" w:rsidRPr="00445A2C" w14:paraId="0BDA4E71" w14:textId="77777777" w:rsidTr="000C0310">
        <w:tc>
          <w:tcPr>
            <w:tcW w:w="236" w:type="dxa"/>
          </w:tcPr>
          <w:p w14:paraId="0BDA4E5D" w14:textId="77777777" w:rsidR="00445A2C" w:rsidRPr="00445A2C" w:rsidRDefault="00445A2C" w:rsidP="00445A2C">
            <w:pPr>
              <w:rPr>
                <w:sz w:val="22"/>
                <w:szCs w:val="22"/>
                <w:lang w:val="lt-LT" w:eastAsia="en-US"/>
              </w:rPr>
            </w:pPr>
          </w:p>
        </w:tc>
        <w:tc>
          <w:tcPr>
            <w:tcW w:w="7702"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66"/>
              <w:gridCol w:w="1491"/>
              <w:gridCol w:w="1491"/>
              <w:gridCol w:w="1342"/>
            </w:tblGrid>
            <w:tr w:rsidR="00445A2C" w:rsidRPr="00445A2C" w14:paraId="0BDA4E63" w14:textId="77777777" w:rsidTr="000C0310">
              <w:tc>
                <w:tcPr>
                  <w:tcW w:w="1112" w:type="pct"/>
                  <w:tcBorders>
                    <w:top w:val="nil"/>
                    <w:left w:val="nil"/>
                    <w:bottom w:val="nil"/>
                    <w:right w:val="nil"/>
                  </w:tcBorders>
                  <w:hideMark/>
                </w:tcPr>
                <w:p w14:paraId="0BDA4E5E" w14:textId="77777777" w:rsidR="00445A2C" w:rsidRPr="00445A2C" w:rsidRDefault="00445A2C" w:rsidP="00445A2C">
                  <w:pPr>
                    <w:ind w:left="-405" w:firstLine="405"/>
                    <w:rPr>
                      <w:sz w:val="22"/>
                      <w:szCs w:val="22"/>
                      <w:lang w:val="lt-LT" w:eastAsia="en-US"/>
                    </w:rPr>
                  </w:pPr>
                  <w:r w:rsidRPr="00445A2C">
                    <w:rPr>
                      <w:sz w:val="24"/>
                      <w:lang w:val="lt-LT" w:eastAsia="en-US"/>
                    </w:rPr>
                    <w:object w:dxaOrig="1350" w:dyaOrig="1350" w14:anchorId="0BDA4EB0">
                      <v:shape id="_x0000_i1037" type="#_x0000_t75" style="width:67.5pt;height:67.5pt" o:ole="">
                        <v:imagedata r:id="rId32" o:title=""/>
                      </v:shape>
                      <o:OLEObject Type="Embed" ProgID="PBrush" ShapeID="_x0000_i1037" DrawAspect="Content" ObjectID="_1657610058" r:id="rId33"/>
                    </w:object>
                  </w:r>
                </w:p>
              </w:tc>
              <w:tc>
                <w:tcPr>
                  <w:tcW w:w="1046" w:type="pct"/>
                  <w:tcBorders>
                    <w:top w:val="nil"/>
                    <w:left w:val="nil"/>
                    <w:bottom w:val="nil"/>
                    <w:right w:val="nil"/>
                  </w:tcBorders>
                  <w:hideMark/>
                </w:tcPr>
                <w:p w14:paraId="0BDA4E5F" w14:textId="77777777" w:rsidR="00445A2C" w:rsidRPr="00445A2C" w:rsidRDefault="00445A2C" w:rsidP="00445A2C">
                  <w:pPr>
                    <w:rPr>
                      <w:sz w:val="22"/>
                      <w:szCs w:val="22"/>
                      <w:lang w:val="lt-LT" w:eastAsia="en-US"/>
                    </w:rPr>
                  </w:pPr>
                  <w:r w:rsidRPr="00445A2C">
                    <w:rPr>
                      <w:sz w:val="24"/>
                      <w:lang w:val="lt-LT" w:eastAsia="en-US"/>
                    </w:rPr>
                    <w:object w:dxaOrig="1350" w:dyaOrig="1360" w14:anchorId="0BDA4EB1">
                      <v:shape id="_x0000_i1038" type="#_x0000_t75" style="width:67.5pt;height:68.25pt" o:ole="">
                        <v:imagedata r:id="rId34" o:title=""/>
                      </v:shape>
                      <o:OLEObject Type="Embed" ProgID="PBrush" ShapeID="_x0000_i1038" DrawAspect="Content" ObjectID="_1657610059" r:id="rId35"/>
                    </w:object>
                  </w:r>
                </w:p>
              </w:tc>
              <w:tc>
                <w:tcPr>
                  <w:tcW w:w="951" w:type="pct"/>
                  <w:tcBorders>
                    <w:top w:val="nil"/>
                    <w:left w:val="nil"/>
                    <w:bottom w:val="nil"/>
                    <w:right w:val="nil"/>
                  </w:tcBorders>
                  <w:hideMark/>
                </w:tcPr>
                <w:p w14:paraId="0BDA4E60" w14:textId="77777777" w:rsidR="00445A2C" w:rsidRPr="00445A2C" w:rsidRDefault="00445A2C" w:rsidP="00445A2C">
                  <w:pPr>
                    <w:rPr>
                      <w:sz w:val="22"/>
                      <w:szCs w:val="22"/>
                      <w:lang w:val="lt-LT" w:eastAsia="en-US"/>
                    </w:rPr>
                  </w:pPr>
                  <w:r w:rsidRPr="00445A2C">
                    <w:rPr>
                      <w:sz w:val="24"/>
                      <w:lang w:val="lt-LT" w:eastAsia="en-US"/>
                    </w:rPr>
                    <w:object w:dxaOrig="1290" w:dyaOrig="1320" w14:anchorId="0BDA4EB2">
                      <v:shape id="_x0000_i1039" type="#_x0000_t75" style="width:63.75pt;height:66pt" o:ole="">
                        <v:imagedata r:id="rId36" o:title=""/>
                      </v:shape>
                      <o:OLEObject Type="Embed" ProgID="PBrush" ShapeID="_x0000_i1039" DrawAspect="Content" ObjectID="_1657610060" r:id="rId37"/>
                    </w:object>
                  </w:r>
                </w:p>
              </w:tc>
              <w:tc>
                <w:tcPr>
                  <w:tcW w:w="1036" w:type="pct"/>
                  <w:tcBorders>
                    <w:top w:val="nil"/>
                    <w:left w:val="nil"/>
                    <w:bottom w:val="nil"/>
                    <w:right w:val="nil"/>
                  </w:tcBorders>
                  <w:hideMark/>
                </w:tcPr>
                <w:p w14:paraId="0BDA4E61" w14:textId="77777777" w:rsidR="00445A2C" w:rsidRPr="00445A2C" w:rsidRDefault="00445A2C" w:rsidP="00445A2C">
                  <w:pPr>
                    <w:rPr>
                      <w:sz w:val="22"/>
                      <w:szCs w:val="22"/>
                      <w:lang w:val="lt-LT" w:eastAsia="en-US"/>
                    </w:rPr>
                  </w:pPr>
                  <w:r w:rsidRPr="00445A2C">
                    <w:rPr>
                      <w:sz w:val="24"/>
                      <w:lang w:val="lt-LT" w:eastAsia="en-US"/>
                    </w:rPr>
                    <w:object w:dxaOrig="1290" w:dyaOrig="1320" w14:anchorId="0BDA4EB3">
                      <v:shape id="_x0000_i1040" type="#_x0000_t75" style="width:63.75pt;height:66pt" o:ole="">
                        <v:imagedata r:id="rId38" o:title=""/>
                      </v:shape>
                      <o:OLEObject Type="Embed" ProgID="PBrush" ShapeID="_x0000_i1040" DrawAspect="Content" ObjectID="_1657610061" r:id="rId39"/>
                    </w:object>
                  </w:r>
                </w:p>
              </w:tc>
              <w:tc>
                <w:tcPr>
                  <w:tcW w:w="855" w:type="pct"/>
                  <w:tcBorders>
                    <w:top w:val="nil"/>
                    <w:left w:val="nil"/>
                    <w:bottom w:val="nil"/>
                    <w:right w:val="nil"/>
                  </w:tcBorders>
                  <w:hideMark/>
                </w:tcPr>
                <w:p w14:paraId="0BDA4E62" w14:textId="77777777" w:rsidR="00445A2C" w:rsidRPr="00445A2C" w:rsidRDefault="00445A2C" w:rsidP="00445A2C">
                  <w:pPr>
                    <w:ind w:left="-149"/>
                    <w:rPr>
                      <w:sz w:val="22"/>
                      <w:szCs w:val="22"/>
                      <w:lang w:val="lt-LT" w:eastAsia="en-US"/>
                    </w:rPr>
                  </w:pPr>
                  <w:r w:rsidRPr="00445A2C">
                    <w:rPr>
                      <w:sz w:val="24"/>
                      <w:lang w:val="lt-LT" w:eastAsia="en-US"/>
                    </w:rPr>
                    <w:object w:dxaOrig="1290" w:dyaOrig="1290" w14:anchorId="0BDA4EB4">
                      <v:shape id="_x0000_i1041" type="#_x0000_t75" style="width:63.75pt;height:63.75pt" o:ole="">
                        <v:imagedata r:id="rId40" o:title=""/>
                      </v:shape>
                      <o:OLEObject Type="Embed" ProgID="PBrush" ShapeID="_x0000_i1041" DrawAspect="Content" ObjectID="_1657610062" r:id="rId41"/>
                    </w:object>
                  </w:r>
                </w:p>
              </w:tc>
            </w:tr>
            <w:tr w:rsidR="00445A2C" w:rsidRPr="00445A2C" w14:paraId="0BDA4E6B" w14:textId="77777777" w:rsidTr="000C0310">
              <w:tc>
                <w:tcPr>
                  <w:tcW w:w="1112" w:type="pct"/>
                  <w:tcBorders>
                    <w:top w:val="nil"/>
                    <w:left w:val="nil"/>
                    <w:bottom w:val="nil"/>
                    <w:right w:val="nil"/>
                  </w:tcBorders>
                  <w:hideMark/>
                </w:tcPr>
                <w:p w14:paraId="0BDA4E64" w14:textId="77777777" w:rsidR="00445A2C" w:rsidRPr="00445A2C" w:rsidRDefault="00445A2C" w:rsidP="00445A2C">
                  <w:pPr>
                    <w:ind w:left="-114" w:firstLine="380"/>
                    <w:rPr>
                      <w:sz w:val="16"/>
                      <w:szCs w:val="16"/>
                      <w:lang w:val="lt-LT" w:eastAsia="en-US"/>
                    </w:rPr>
                  </w:pPr>
                  <w:r w:rsidRPr="00445A2C">
                    <w:rPr>
                      <w:sz w:val="16"/>
                      <w:szCs w:val="16"/>
                      <w:lang w:val="lt-LT" w:eastAsia="en-US"/>
                    </w:rPr>
                    <w:t xml:space="preserve">Įrengti </w:t>
                  </w:r>
                </w:p>
                <w:p w14:paraId="0BDA4E65" w14:textId="77777777" w:rsidR="00445A2C" w:rsidRPr="00445A2C" w:rsidRDefault="00445A2C" w:rsidP="00445A2C">
                  <w:pPr>
                    <w:ind w:firstLine="152"/>
                    <w:rPr>
                      <w:sz w:val="22"/>
                      <w:szCs w:val="22"/>
                      <w:lang w:val="lt-LT" w:eastAsia="en-US"/>
                    </w:rPr>
                  </w:pPr>
                  <w:r w:rsidRPr="00445A2C">
                    <w:rPr>
                      <w:sz w:val="16"/>
                      <w:szCs w:val="16"/>
                      <w:lang w:val="lt-LT" w:eastAsia="en-US"/>
                    </w:rPr>
                    <w:t>stovyklavietes</w:t>
                  </w:r>
                </w:p>
              </w:tc>
              <w:tc>
                <w:tcPr>
                  <w:tcW w:w="1046" w:type="pct"/>
                  <w:tcBorders>
                    <w:top w:val="nil"/>
                    <w:left w:val="nil"/>
                    <w:bottom w:val="nil"/>
                    <w:right w:val="nil"/>
                  </w:tcBorders>
                  <w:hideMark/>
                </w:tcPr>
                <w:p w14:paraId="0BDA4E66" w14:textId="77777777" w:rsidR="00445A2C" w:rsidRPr="00445A2C" w:rsidRDefault="00445A2C" w:rsidP="00445A2C">
                  <w:pPr>
                    <w:jc w:val="center"/>
                    <w:rPr>
                      <w:sz w:val="22"/>
                      <w:szCs w:val="22"/>
                      <w:lang w:val="lt-LT" w:eastAsia="en-US"/>
                    </w:rPr>
                  </w:pPr>
                  <w:r w:rsidRPr="00445A2C">
                    <w:rPr>
                      <w:sz w:val="16"/>
                      <w:szCs w:val="16"/>
                      <w:lang w:val="lt-LT" w:eastAsia="en-US"/>
                    </w:rPr>
                    <w:t>Kurti laužus</w:t>
                  </w:r>
                </w:p>
              </w:tc>
              <w:tc>
                <w:tcPr>
                  <w:tcW w:w="951" w:type="pct"/>
                  <w:tcBorders>
                    <w:top w:val="nil"/>
                    <w:left w:val="nil"/>
                    <w:bottom w:val="nil"/>
                    <w:right w:val="nil"/>
                  </w:tcBorders>
                  <w:hideMark/>
                </w:tcPr>
                <w:p w14:paraId="0BDA4E67" w14:textId="77777777" w:rsidR="00445A2C" w:rsidRPr="00445A2C" w:rsidRDefault="00445A2C" w:rsidP="00445A2C">
                  <w:pPr>
                    <w:jc w:val="center"/>
                    <w:rPr>
                      <w:sz w:val="16"/>
                      <w:szCs w:val="16"/>
                      <w:lang w:val="lt-LT" w:eastAsia="en-US"/>
                    </w:rPr>
                  </w:pPr>
                  <w:r w:rsidRPr="00445A2C">
                    <w:rPr>
                      <w:sz w:val="16"/>
                      <w:szCs w:val="16"/>
                      <w:lang w:val="lt-LT" w:eastAsia="en-US"/>
                    </w:rPr>
                    <w:t>Lankytis su gyvūnais</w:t>
                  </w:r>
                </w:p>
              </w:tc>
              <w:tc>
                <w:tcPr>
                  <w:tcW w:w="1036" w:type="pct"/>
                  <w:tcBorders>
                    <w:top w:val="nil"/>
                    <w:left w:val="nil"/>
                    <w:bottom w:val="nil"/>
                    <w:right w:val="nil"/>
                  </w:tcBorders>
                  <w:hideMark/>
                </w:tcPr>
                <w:p w14:paraId="0BDA4E68" w14:textId="77777777" w:rsidR="00445A2C" w:rsidRPr="00445A2C" w:rsidRDefault="00445A2C" w:rsidP="00445A2C">
                  <w:pPr>
                    <w:jc w:val="center"/>
                    <w:rPr>
                      <w:sz w:val="16"/>
                      <w:szCs w:val="16"/>
                      <w:lang w:val="lt-LT" w:eastAsia="en-US"/>
                    </w:rPr>
                  </w:pPr>
                  <w:r w:rsidRPr="00445A2C">
                    <w:rPr>
                      <w:sz w:val="16"/>
                      <w:szCs w:val="16"/>
                      <w:lang w:val="lt-LT" w:eastAsia="en-US"/>
                    </w:rPr>
                    <w:t>Skinti ar naikinti saugomų rūšių</w:t>
                  </w:r>
                </w:p>
                <w:p w14:paraId="0BDA4E69" w14:textId="77777777" w:rsidR="00445A2C" w:rsidRPr="00445A2C" w:rsidRDefault="00445A2C" w:rsidP="00445A2C">
                  <w:pPr>
                    <w:jc w:val="center"/>
                    <w:rPr>
                      <w:sz w:val="22"/>
                      <w:szCs w:val="22"/>
                      <w:lang w:val="lt-LT" w:eastAsia="en-US"/>
                    </w:rPr>
                  </w:pPr>
                  <w:r w:rsidRPr="00445A2C">
                    <w:rPr>
                      <w:sz w:val="16"/>
                      <w:szCs w:val="16"/>
                      <w:lang w:val="lt-LT" w:eastAsia="en-US"/>
                    </w:rPr>
                    <w:t>augalus</w:t>
                  </w:r>
                </w:p>
              </w:tc>
              <w:tc>
                <w:tcPr>
                  <w:tcW w:w="855" w:type="pct"/>
                  <w:tcBorders>
                    <w:top w:val="nil"/>
                    <w:left w:val="nil"/>
                    <w:bottom w:val="nil"/>
                    <w:right w:val="nil"/>
                  </w:tcBorders>
                  <w:hideMark/>
                </w:tcPr>
                <w:p w14:paraId="0BDA4E6A" w14:textId="77777777" w:rsidR="00445A2C" w:rsidRPr="00445A2C" w:rsidRDefault="00445A2C" w:rsidP="00445A2C">
                  <w:pPr>
                    <w:ind w:left="34"/>
                    <w:jc w:val="center"/>
                    <w:rPr>
                      <w:sz w:val="22"/>
                      <w:szCs w:val="22"/>
                      <w:lang w:val="lt-LT" w:eastAsia="en-US"/>
                    </w:rPr>
                  </w:pPr>
                  <w:r w:rsidRPr="00445A2C">
                    <w:rPr>
                      <w:sz w:val="16"/>
                      <w:szCs w:val="16"/>
                      <w:lang w:val="lt-LT" w:eastAsia="en-US"/>
                    </w:rPr>
                    <w:t>Vartoti alkoholinius   gėrimus</w:t>
                  </w:r>
                </w:p>
              </w:tc>
            </w:tr>
          </w:tbl>
          <w:p w14:paraId="0BDA4E6C" w14:textId="77777777" w:rsidR="00445A2C" w:rsidRPr="00445A2C" w:rsidRDefault="00445A2C" w:rsidP="00445A2C">
            <w:pPr>
              <w:rPr>
                <w:sz w:val="22"/>
                <w:szCs w:val="22"/>
                <w:lang w:val="lt-LT" w:eastAsia="en-US"/>
              </w:rPr>
            </w:pPr>
          </w:p>
        </w:tc>
        <w:tc>
          <w:tcPr>
            <w:tcW w:w="1134" w:type="dxa"/>
          </w:tcPr>
          <w:p w14:paraId="0BDA4E6D" w14:textId="77777777" w:rsidR="00445A2C" w:rsidRPr="00445A2C" w:rsidRDefault="00445A2C" w:rsidP="00445A2C">
            <w:pPr>
              <w:ind w:left="-246" w:right="-105" w:hanging="2"/>
              <w:jc w:val="center"/>
              <w:rPr>
                <w:sz w:val="22"/>
                <w:szCs w:val="22"/>
                <w:lang w:val="lt-LT" w:eastAsia="en-US"/>
              </w:rPr>
            </w:pPr>
            <w:r w:rsidRPr="00445A2C">
              <w:rPr>
                <w:sz w:val="24"/>
                <w:lang w:val="lt-LT" w:eastAsia="en-US"/>
              </w:rPr>
              <w:object w:dxaOrig="20" w:dyaOrig="20" w14:anchorId="0BDA4EB5">
                <v:shape id="_x0000_i1042" type="#_x0000_t75" style="width:.75pt;height:.75pt" o:ole="">
                  <v:imagedata r:id="rId42" o:title=""/>
                </v:shape>
                <o:OLEObject Type="Embed" ProgID="PBrush" ShapeID="_x0000_i1042" DrawAspect="Content" ObjectID="_1657610063" r:id="rId43"/>
              </w:object>
            </w:r>
            <w:r w:rsidRPr="00445A2C">
              <w:rPr>
                <w:sz w:val="22"/>
                <w:szCs w:val="22"/>
                <w:lang w:val="lt-LT" w:eastAsia="en-US"/>
              </w:rPr>
              <w:t xml:space="preserve"> </w:t>
            </w:r>
            <w:r w:rsidRPr="00445A2C">
              <w:rPr>
                <w:sz w:val="24"/>
                <w:lang w:val="lt-LT" w:eastAsia="en-US"/>
              </w:rPr>
              <w:object w:dxaOrig="1200" w:dyaOrig="1230" w14:anchorId="0BDA4EB6">
                <v:shape id="_x0000_i1043" type="#_x0000_t75" style="width:60.75pt;height:62.25pt" o:ole="">
                  <v:imagedata r:id="rId44" o:title=""/>
                </v:shape>
                <o:OLEObject Type="Embed" ProgID="PBrush" ShapeID="_x0000_i1043" DrawAspect="Content" ObjectID="_1657610064" r:id="rId45"/>
              </w:object>
            </w:r>
          </w:p>
          <w:p w14:paraId="0BDA4E6E" w14:textId="77777777" w:rsidR="00445A2C" w:rsidRPr="00445A2C" w:rsidRDefault="00445A2C" w:rsidP="00445A2C">
            <w:pPr>
              <w:rPr>
                <w:sz w:val="16"/>
                <w:szCs w:val="16"/>
                <w:lang w:val="lt-LT" w:eastAsia="en-US"/>
              </w:rPr>
            </w:pPr>
          </w:p>
          <w:p w14:paraId="0BDA4E6F" w14:textId="77777777" w:rsidR="00445A2C" w:rsidRPr="00445A2C" w:rsidRDefault="00445A2C" w:rsidP="00445A2C">
            <w:pPr>
              <w:jc w:val="center"/>
              <w:rPr>
                <w:sz w:val="16"/>
                <w:szCs w:val="16"/>
                <w:lang w:val="lt-LT" w:eastAsia="en-US"/>
              </w:rPr>
            </w:pPr>
            <w:r w:rsidRPr="00445A2C">
              <w:rPr>
                <w:sz w:val="16"/>
                <w:szCs w:val="16"/>
                <w:lang w:val="lt-LT" w:eastAsia="en-US"/>
              </w:rPr>
              <w:t>Rūkyti draudžiama</w:t>
            </w:r>
          </w:p>
        </w:tc>
        <w:tc>
          <w:tcPr>
            <w:tcW w:w="236" w:type="dxa"/>
          </w:tcPr>
          <w:p w14:paraId="0BDA4E70" w14:textId="77777777" w:rsidR="00445A2C" w:rsidRPr="00445A2C" w:rsidRDefault="00445A2C" w:rsidP="00445A2C">
            <w:pPr>
              <w:rPr>
                <w:sz w:val="22"/>
                <w:szCs w:val="22"/>
                <w:lang w:val="lt-LT" w:eastAsia="en-US"/>
              </w:rPr>
            </w:pPr>
          </w:p>
        </w:tc>
      </w:tr>
    </w:tbl>
    <w:p w14:paraId="0BDA4E72" w14:textId="77777777" w:rsidR="00445A2C" w:rsidRPr="00445A2C" w:rsidRDefault="00445A2C" w:rsidP="00445A2C">
      <w:pPr>
        <w:tabs>
          <w:tab w:val="left" w:pos="9214"/>
        </w:tabs>
        <w:jc w:val="both"/>
        <w:rPr>
          <w:b/>
          <w:sz w:val="24"/>
          <w:szCs w:val="24"/>
          <w:lang w:val="lt-LT" w:eastAsia="en-US"/>
        </w:rPr>
      </w:pPr>
    </w:p>
    <w:p w14:paraId="0BDA4E73" w14:textId="77777777" w:rsidR="00445A2C" w:rsidRPr="00445A2C" w:rsidRDefault="00445A2C" w:rsidP="00445A2C">
      <w:pPr>
        <w:jc w:val="center"/>
        <w:rPr>
          <w:b/>
          <w:sz w:val="24"/>
          <w:szCs w:val="24"/>
          <w:lang w:val="lt-LT" w:eastAsia="en-US"/>
        </w:rPr>
      </w:pPr>
      <w:r w:rsidRPr="00445A2C">
        <w:rPr>
          <w:b/>
          <w:sz w:val="24"/>
          <w:szCs w:val="24"/>
          <w:lang w:val="lt-LT" w:eastAsia="en-US"/>
        </w:rPr>
        <w:t>VĖLIAVŲ REIKŠMĖS:</w:t>
      </w:r>
    </w:p>
    <w:p w14:paraId="0BDA4E74" w14:textId="77777777" w:rsidR="00445A2C" w:rsidRPr="00445A2C" w:rsidRDefault="00445A2C" w:rsidP="00445A2C">
      <w:pPr>
        <w:rPr>
          <w:sz w:val="22"/>
          <w:szCs w:val="22"/>
          <w:lang w:val="lt-LT" w:eastAsia="en-US"/>
        </w:rPr>
      </w:pPr>
      <w:r w:rsidRPr="00445A2C">
        <w:rPr>
          <w:noProof/>
          <w:sz w:val="24"/>
          <w:lang w:val="lt-LT"/>
        </w:rPr>
        <w:drawing>
          <wp:inline distT="0" distB="0" distL="0" distR="0" wp14:anchorId="0BDA4EB7" wp14:editId="0BDA4EB8">
            <wp:extent cx="6172200" cy="165100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72200" cy="1651000"/>
                    </a:xfrm>
                    <a:prstGeom prst="rect">
                      <a:avLst/>
                    </a:prstGeom>
                    <a:noFill/>
                    <a:ln>
                      <a:noFill/>
                    </a:ln>
                  </pic:spPr>
                </pic:pic>
              </a:graphicData>
            </a:graphic>
          </wp:inline>
        </w:drawing>
      </w:r>
    </w:p>
    <w:p w14:paraId="0BDA4E75" w14:textId="77777777" w:rsidR="00445A2C" w:rsidRPr="00445A2C" w:rsidRDefault="00445A2C" w:rsidP="00445A2C">
      <w:pPr>
        <w:rPr>
          <w:sz w:val="18"/>
          <w:szCs w:val="18"/>
          <w:lang w:val="lt-LT" w:eastAsia="en-US"/>
        </w:rPr>
      </w:pPr>
      <w:r w:rsidRPr="00445A2C">
        <w:rPr>
          <w:sz w:val="18"/>
          <w:szCs w:val="18"/>
          <w:lang w:val="lt-LT" w:eastAsia="en-US"/>
        </w:rPr>
        <w:t>Maudytis galima                               Maudytis pavojinga                       Budi gelbėtojai                               Maudytis draudžiama</w:t>
      </w:r>
    </w:p>
    <w:tbl>
      <w:tblPr>
        <w:tblW w:w="9544" w:type="dxa"/>
        <w:jc w:val="center"/>
        <w:tblInd w:w="108" w:type="dxa"/>
        <w:tblLook w:val="04A0" w:firstRow="1" w:lastRow="0" w:firstColumn="1" w:lastColumn="0" w:noHBand="0" w:noVBand="1"/>
      </w:tblPr>
      <w:tblGrid>
        <w:gridCol w:w="6361"/>
        <w:gridCol w:w="222"/>
        <w:gridCol w:w="2725"/>
        <w:gridCol w:w="236"/>
      </w:tblGrid>
      <w:tr w:rsidR="00445A2C" w:rsidRPr="00445A2C" w14:paraId="0BDA4E7A" w14:textId="77777777" w:rsidTr="000C0310">
        <w:trPr>
          <w:trHeight w:val="392"/>
          <w:jc w:val="center"/>
        </w:trPr>
        <w:tc>
          <w:tcPr>
            <w:tcW w:w="6361" w:type="dxa"/>
            <w:hideMark/>
          </w:tcPr>
          <w:p w14:paraId="0BDA4E76" w14:textId="77777777" w:rsidR="00445A2C" w:rsidRPr="00445A2C" w:rsidRDefault="00445A2C" w:rsidP="00445A2C">
            <w:pPr>
              <w:jc w:val="center"/>
              <w:rPr>
                <w:sz w:val="22"/>
                <w:szCs w:val="22"/>
                <w:lang w:val="lt-LT" w:eastAsia="en-US"/>
              </w:rPr>
            </w:pPr>
            <w:r w:rsidRPr="00445A2C">
              <w:rPr>
                <w:sz w:val="22"/>
                <w:szCs w:val="22"/>
                <w:lang w:val="lt-LT" w:eastAsia="en-US"/>
              </w:rPr>
              <w:t>__________________________</w:t>
            </w:r>
          </w:p>
        </w:tc>
        <w:tc>
          <w:tcPr>
            <w:tcW w:w="222" w:type="dxa"/>
          </w:tcPr>
          <w:p w14:paraId="0BDA4E77" w14:textId="77777777" w:rsidR="00445A2C" w:rsidRPr="00445A2C" w:rsidRDefault="00445A2C" w:rsidP="00445A2C">
            <w:pPr>
              <w:rPr>
                <w:sz w:val="22"/>
                <w:szCs w:val="22"/>
                <w:lang w:val="lt-LT" w:eastAsia="en-US"/>
              </w:rPr>
            </w:pPr>
          </w:p>
        </w:tc>
        <w:tc>
          <w:tcPr>
            <w:tcW w:w="2725" w:type="dxa"/>
          </w:tcPr>
          <w:p w14:paraId="0BDA4E78" w14:textId="77777777" w:rsidR="00445A2C" w:rsidRPr="00445A2C" w:rsidRDefault="00445A2C" w:rsidP="00445A2C">
            <w:pPr>
              <w:rPr>
                <w:sz w:val="22"/>
                <w:szCs w:val="22"/>
                <w:lang w:val="lt-LT" w:eastAsia="en-US"/>
              </w:rPr>
            </w:pPr>
          </w:p>
        </w:tc>
        <w:tc>
          <w:tcPr>
            <w:tcW w:w="236" w:type="dxa"/>
          </w:tcPr>
          <w:p w14:paraId="0BDA4E79" w14:textId="77777777" w:rsidR="00445A2C" w:rsidRPr="00445A2C" w:rsidRDefault="00445A2C" w:rsidP="00445A2C">
            <w:pPr>
              <w:rPr>
                <w:sz w:val="22"/>
                <w:szCs w:val="22"/>
                <w:lang w:val="lt-LT" w:eastAsia="en-US"/>
              </w:rPr>
            </w:pPr>
          </w:p>
        </w:tc>
      </w:tr>
    </w:tbl>
    <w:p w14:paraId="0BDA4E7B" w14:textId="77777777" w:rsidR="00445A2C" w:rsidRPr="00445A2C" w:rsidRDefault="00445A2C" w:rsidP="00445A2C">
      <w:pPr>
        <w:tabs>
          <w:tab w:val="left" w:pos="7371"/>
        </w:tabs>
        <w:rPr>
          <w:bCs/>
          <w:sz w:val="24"/>
          <w:szCs w:val="24"/>
          <w:lang w:val="lt-LT" w:eastAsia="en-US"/>
        </w:rPr>
      </w:pPr>
    </w:p>
    <w:p w14:paraId="0BDA4E7C" w14:textId="77777777" w:rsidR="00445A2C" w:rsidRPr="00445A2C" w:rsidRDefault="00445A2C" w:rsidP="00445A2C">
      <w:pPr>
        <w:rPr>
          <w:sz w:val="24"/>
          <w:lang w:val="lt-LT" w:eastAsia="en-US"/>
        </w:rPr>
      </w:pPr>
    </w:p>
    <w:p w14:paraId="0BDA4E7D" w14:textId="77777777" w:rsidR="00445A2C" w:rsidRDefault="00445A2C" w:rsidP="00445A2C">
      <w:pPr>
        <w:tabs>
          <w:tab w:val="left" w:pos="3915"/>
        </w:tabs>
      </w:pPr>
    </w:p>
    <w:p w14:paraId="0BDA4E7E" w14:textId="77777777" w:rsidR="00A9771D" w:rsidRDefault="00A9771D" w:rsidP="00445A2C">
      <w:pPr>
        <w:tabs>
          <w:tab w:val="left" w:pos="3915"/>
        </w:tabs>
      </w:pPr>
    </w:p>
    <w:p w14:paraId="0BDA4E7F" w14:textId="77777777" w:rsidR="00A9771D" w:rsidRDefault="00A9771D" w:rsidP="00445A2C">
      <w:pPr>
        <w:tabs>
          <w:tab w:val="left" w:pos="3915"/>
        </w:tabs>
      </w:pPr>
    </w:p>
    <w:p w14:paraId="0BDA4E80" w14:textId="77777777" w:rsidR="00A9771D" w:rsidRDefault="00A9771D" w:rsidP="00445A2C">
      <w:pPr>
        <w:tabs>
          <w:tab w:val="left" w:pos="3915"/>
        </w:tabs>
      </w:pPr>
    </w:p>
    <w:p w14:paraId="0BDA4E81" w14:textId="77777777" w:rsidR="00A9771D" w:rsidRDefault="00A9771D" w:rsidP="00445A2C">
      <w:pPr>
        <w:tabs>
          <w:tab w:val="left" w:pos="3915"/>
        </w:tabs>
      </w:pPr>
    </w:p>
    <w:p w14:paraId="0BDA4E82" w14:textId="77777777" w:rsidR="00A9771D" w:rsidRDefault="00A9771D" w:rsidP="00445A2C">
      <w:pPr>
        <w:tabs>
          <w:tab w:val="left" w:pos="3915"/>
        </w:tabs>
      </w:pPr>
    </w:p>
    <w:p w14:paraId="0BDA4E83" w14:textId="77777777" w:rsidR="00A9771D" w:rsidRDefault="00A9771D" w:rsidP="00445A2C">
      <w:pPr>
        <w:tabs>
          <w:tab w:val="left" w:pos="3915"/>
        </w:tabs>
      </w:pPr>
    </w:p>
    <w:p w14:paraId="0BDA4E84" w14:textId="77777777" w:rsidR="00A9771D" w:rsidRDefault="00A9771D" w:rsidP="00445A2C">
      <w:pPr>
        <w:tabs>
          <w:tab w:val="left" w:pos="3915"/>
        </w:tabs>
      </w:pPr>
    </w:p>
    <w:p w14:paraId="0BDA4E85" w14:textId="77777777" w:rsidR="00A9771D" w:rsidRDefault="00A9771D" w:rsidP="00445A2C">
      <w:pPr>
        <w:tabs>
          <w:tab w:val="left" w:pos="3915"/>
        </w:tabs>
      </w:pPr>
    </w:p>
    <w:p w14:paraId="0BDA4E86" w14:textId="77777777" w:rsidR="00A9771D" w:rsidRDefault="00A9771D" w:rsidP="00445A2C">
      <w:pPr>
        <w:tabs>
          <w:tab w:val="left" w:pos="3915"/>
        </w:tabs>
      </w:pPr>
    </w:p>
    <w:p w14:paraId="0BDA4E87" w14:textId="57CAD36C" w:rsidR="00A9771D" w:rsidRDefault="00EA3215" w:rsidP="00A9771D">
      <w:pPr>
        <w:jc w:val="both"/>
        <w:rPr>
          <w:rFonts w:eastAsia="Calibri"/>
          <w:sz w:val="24"/>
          <w:szCs w:val="24"/>
          <w:lang w:val="lt-LT" w:eastAsia="en-US"/>
        </w:rPr>
      </w:pPr>
      <w:r>
        <w:rPr>
          <w:rFonts w:eastAsia="Calibri"/>
          <w:sz w:val="24"/>
          <w:szCs w:val="24"/>
          <w:lang w:val="lt-LT" w:eastAsia="en-US"/>
        </w:rPr>
        <w:t>Rokiškio rajono savivaldybės tarybai</w:t>
      </w:r>
    </w:p>
    <w:p w14:paraId="4B8210C9" w14:textId="77777777" w:rsidR="00EA3215" w:rsidRPr="00A9771D" w:rsidRDefault="00EA3215" w:rsidP="00A9771D">
      <w:pPr>
        <w:jc w:val="both"/>
        <w:rPr>
          <w:rFonts w:eastAsia="Calibri"/>
          <w:sz w:val="24"/>
          <w:szCs w:val="24"/>
          <w:lang w:val="lt-LT" w:eastAsia="en-US"/>
        </w:rPr>
      </w:pPr>
    </w:p>
    <w:p w14:paraId="0BDA4E88" w14:textId="77777777" w:rsidR="00A9771D" w:rsidRPr="00A9771D" w:rsidRDefault="00A9771D" w:rsidP="00A9771D">
      <w:pPr>
        <w:jc w:val="center"/>
        <w:rPr>
          <w:b/>
          <w:bCs/>
          <w:sz w:val="24"/>
          <w:szCs w:val="24"/>
          <w:lang w:val="lt-LT"/>
        </w:rPr>
      </w:pPr>
      <w:r w:rsidRPr="00A9771D">
        <w:rPr>
          <w:b/>
          <w:sz w:val="24"/>
          <w:szCs w:val="24"/>
          <w:lang w:val="lt-LT"/>
        </w:rPr>
        <w:t>ROKIŠKIO RAJONO SAVIVALDYBĖS TARYBOS SPRENDIMO „</w:t>
      </w:r>
      <w:r w:rsidRPr="003B022D">
        <w:rPr>
          <w:b/>
          <w:bCs/>
          <w:sz w:val="24"/>
          <w:szCs w:val="24"/>
          <w:lang w:val="lt-LT"/>
        </w:rPr>
        <w:t xml:space="preserve">DĖL ROKIŠKIO RAJONO SAVIVALDYBĖS </w:t>
      </w:r>
      <w:r>
        <w:rPr>
          <w:b/>
          <w:bCs/>
          <w:sz w:val="24"/>
          <w:szCs w:val="24"/>
          <w:lang w:val="lt-LT"/>
        </w:rPr>
        <w:t xml:space="preserve">SAUGAUS ELGESIO PAVIRŠINIŲ VANDENS TELKINIŲ VANDENYJE IR ANT PAVIRŠINIŲ VANDENS TELKINIŲ LEDO TAISYKLIŲ PATVIRTINIMO“ </w:t>
      </w:r>
      <w:r w:rsidRPr="00A9771D">
        <w:rPr>
          <w:rFonts w:eastAsia="Calibri"/>
          <w:b/>
          <w:bCs/>
          <w:sz w:val="24"/>
          <w:szCs w:val="24"/>
          <w:lang w:val="lt-LT" w:eastAsia="en-US"/>
        </w:rPr>
        <w:t>AIŠKINAMASIS RAŠTAS</w:t>
      </w:r>
    </w:p>
    <w:p w14:paraId="0BDA4E89" w14:textId="77777777" w:rsidR="00A9771D" w:rsidRPr="00A9771D" w:rsidRDefault="00A9771D" w:rsidP="00A9771D">
      <w:pPr>
        <w:keepNext/>
        <w:jc w:val="both"/>
        <w:outlineLvl w:val="0"/>
        <w:rPr>
          <w:b/>
          <w:sz w:val="24"/>
          <w:szCs w:val="24"/>
          <w:lang w:val="lt-LT"/>
        </w:rPr>
      </w:pPr>
    </w:p>
    <w:p w14:paraId="0BDA4E8A" w14:textId="77777777" w:rsidR="00A9771D" w:rsidRPr="00A9771D" w:rsidRDefault="00A9771D" w:rsidP="002C3507">
      <w:pPr>
        <w:ind w:firstLine="720"/>
        <w:jc w:val="both"/>
        <w:rPr>
          <w:rFonts w:eastAsia="Calibri"/>
          <w:b/>
          <w:sz w:val="24"/>
          <w:szCs w:val="24"/>
          <w:lang w:val="lt-LT" w:eastAsia="en-US"/>
        </w:rPr>
      </w:pPr>
      <w:r w:rsidRPr="00A9771D">
        <w:rPr>
          <w:rFonts w:eastAsia="Calibri"/>
          <w:b/>
          <w:sz w:val="24"/>
          <w:szCs w:val="24"/>
          <w:lang w:val="lt-LT" w:eastAsia="en-US"/>
        </w:rPr>
        <w:t xml:space="preserve">Parengto sprendimo projekto tikslai ir uždaviniai. </w:t>
      </w:r>
    </w:p>
    <w:p w14:paraId="0BDA4E8B" w14:textId="77777777" w:rsidR="00A9771D" w:rsidRPr="00A9771D" w:rsidRDefault="00A9771D" w:rsidP="002C3507">
      <w:pPr>
        <w:ind w:firstLine="709"/>
        <w:jc w:val="both"/>
        <w:rPr>
          <w:sz w:val="24"/>
          <w:szCs w:val="24"/>
          <w:lang w:val="lt-LT"/>
        </w:rPr>
      </w:pPr>
      <w:r w:rsidRPr="00A9771D">
        <w:rPr>
          <w:rFonts w:eastAsia="Calibri"/>
          <w:sz w:val="24"/>
          <w:szCs w:val="24"/>
          <w:lang w:val="lt-LT" w:eastAsia="en-US"/>
        </w:rPr>
        <w:t xml:space="preserve">Tarybos sprendimo projekto tikslas – patvirtinti </w:t>
      </w:r>
      <w:r>
        <w:rPr>
          <w:rFonts w:eastAsia="Calibri"/>
          <w:sz w:val="24"/>
          <w:szCs w:val="24"/>
          <w:lang w:val="lt-LT" w:eastAsia="en-US"/>
        </w:rPr>
        <w:t>s</w:t>
      </w:r>
      <w:r w:rsidRPr="00A9771D">
        <w:rPr>
          <w:rFonts w:eastAsia="Calibri"/>
          <w:sz w:val="24"/>
          <w:szCs w:val="24"/>
          <w:lang w:val="lt-LT" w:eastAsia="en-US"/>
        </w:rPr>
        <w:t xml:space="preserve">augaus elgesio paviršinių vandens telkinių vandenyje ir ant paviršinių vandens telkinių ledo taisykles. Projekto uždaviniai - </w:t>
      </w:r>
      <w:r w:rsidRPr="00A9771D">
        <w:rPr>
          <w:sz w:val="24"/>
          <w:szCs w:val="24"/>
          <w:lang w:val="lt-LT"/>
        </w:rPr>
        <w:t xml:space="preserve">nustatyti </w:t>
      </w:r>
      <w:r>
        <w:rPr>
          <w:sz w:val="24"/>
          <w:szCs w:val="24"/>
          <w:lang w:val="lt-LT"/>
        </w:rPr>
        <w:t>bendruosius žmonių saugaus elgesio paviršinių vandens telkinių vandenyje ir ant vandens telkinių ledo reikalavimus.</w:t>
      </w:r>
    </w:p>
    <w:p w14:paraId="0BDA4E8C" w14:textId="77777777" w:rsidR="00A9771D" w:rsidRPr="00A9771D" w:rsidRDefault="00A9771D" w:rsidP="002C3507">
      <w:pPr>
        <w:ind w:firstLine="709"/>
        <w:jc w:val="both"/>
        <w:rPr>
          <w:rFonts w:eastAsia="Calibri"/>
          <w:sz w:val="24"/>
          <w:szCs w:val="24"/>
          <w:lang w:val="lt-LT" w:eastAsia="en-US"/>
        </w:rPr>
      </w:pPr>
      <w:r w:rsidRPr="00A9771D">
        <w:rPr>
          <w:rFonts w:eastAsia="Calibri"/>
          <w:b/>
          <w:bCs/>
          <w:sz w:val="24"/>
          <w:szCs w:val="24"/>
          <w:lang w:val="lt-LT" w:eastAsia="en-US"/>
        </w:rPr>
        <w:t>Šiuo metu esantis teisinis reglamentavimas.</w:t>
      </w:r>
      <w:r w:rsidRPr="00A9771D">
        <w:rPr>
          <w:rFonts w:eastAsia="Calibri"/>
          <w:sz w:val="24"/>
          <w:szCs w:val="24"/>
          <w:lang w:val="lt-LT" w:eastAsia="en-US"/>
        </w:rPr>
        <w:t xml:space="preserve"> </w:t>
      </w:r>
    </w:p>
    <w:p w14:paraId="0BDA4E8D" w14:textId="77777777" w:rsidR="00A9771D" w:rsidRDefault="00A9771D" w:rsidP="002C3507">
      <w:pPr>
        <w:ind w:firstLine="709"/>
        <w:jc w:val="both"/>
        <w:rPr>
          <w:sz w:val="24"/>
          <w:szCs w:val="24"/>
          <w:lang w:val="lt-LT"/>
        </w:rPr>
      </w:pPr>
      <w:r w:rsidRPr="00A9771D">
        <w:rPr>
          <w:sz w:val="24"/>
          <w:szCs w:val="24"/>
          <w:lang w:val="lt-LT"/>
        </w:rPr>
        <w:t>Sprendimo projektas parengtas, vadovaujantis Lietuvos Respub</w:t>
      </w:r>
      <w:r>
        <w:rPr>
          <w:sz w:val="24"/>
          <w:szCs w:val="24"/>
          <w:lang w:val="lt-LT"/>
        </w:rPr>
        <w:t>likos vietos savivaldos įstatymo</w:t>
      </w:r>
      <w:r w:rsidRPr="00A9771D">
        <w:rPr>
          <w:sz w:val="24"/>
          <w:szCs w:val="24"/>
          <w:lang w:val="lt-LT"/>
        </w:rPr>
        <w:t xml:space="preserve"> </w:t>
      </w:r>
      <w:r>
        <w:rPr>
          <w:sz w:val="24"/>
          <w:szCs w:val="24"/>
          <w:lang w:val="lt-LT"/>
        </w:rPr>
        <w:t>16 straipsnio 2 dalies 36</w:t>
      </w:r>
      <w:r w:rsidR="002C3507">
        <w:rPr>
          <w:sz w:val="24"/>
          <w:szCs w:val="24"/>
          <w:lang w:val="lt-LT"/>
        </w:rPr>
        <w:t xml:space="preserve"> punktu, Lietuvos Respublikos vandens įstatymo 10 straipsnio 4 dalimi.</w:t>
      </w:r>
    </w:p>
    <w:p w14:paraId="0BDA4E8E" w14:textId="77777777" w:rsidR="002C3507" w:rsidRPr="00A9771D" w:rsidRDefault="002C3507" w:rsidP="002C3507">
      <w:pPr>
        <w:ind w:firstLine="709"/>
        <w:jc w:val="both"/>
        <w:rPr>
          <w:sz w:val="24"/>
          <w:lang w:val="lt-LT"/>
        </w:rPr>
      </w:pPr>
      <w:r w:rsidRPr="002C3507">
        <w:rPr>
          <w:sz w:val="24"/>
          <w:szCs w:val="24"/>
          <w:lang w:val="lt-LT"/>
        </w:rPr>
        <w:t>Lietuvos Respublikos vidaus reikalų ministro 2019 m. gruodžio 12 d. įsakymu Nr. 1V-988   patvirtintos pavyzdinės Saugaus elgesio paviršinių vandens telkinių vandenyje ir ant paviršinių vandens telkinių ledo taisyklės</w:t>
      </w:r>
      <w:r>
        <w:rPr>
          <w:sz w:val="24"/>
          <w:szCs w:val="24"/>
          <w:lang w:val="lt-LT"/>
        </w:rPr>
        <w:t>.</w:t>
      </w:r>
    </w:p>
    <w:p w14:paraId="0BDA4E8F" w14:textId="77777777" w:rsidR="00A9771D" w:rsidRPr="00A9771D" w:rsidRDefault="00A9771D" w:rsidP="002C3507">
      <w:pPr>
        <w:autoSpaceDE w:val="0"/>
        <w:autoSpaceDN w:val="0"/>
        <w:adjustRightInd w:val="0"/>
        <w:ind w:firstLine="720"/>
        <w:jc w:val="both"/>
        <w:rPr>
          <w:sz w:val="24"/>
          <w:szCs w:val="24"/>
          <w:lang w:val="lt-LT"/>
        </w:rPr>
      </w:pPr>
      <w:r w:rsidRPr="00A9771D">
        <w:rPr>
          <w:b/>
          <w:bCs/>
          <w:sz w:val="24"/>
          <w:szCs w:val="24"/>
          <w:lang w:val="lt-LT"/>
        </w:rPr>
        <w:t>Sprendimo projekto esmė.</w:t>
      </w:r>
      <w:r w:rsidRPr="00A9771D">
        <w:rPr>
          <w:sz w:val="24"/>
          <w:szCs w:val="24"/>
          <w:lang w:val="lt-LT"/>
        </w:rPr>
        <w:t xml:space="preserve"> </w:t>
      </w:r>
    </w:p>
    <w:p w14:paraId="0BDA4E90" w14:textId="77777777" w:rsidR="002C3507" w:rsidRDefault="002C3507" w:rsidP="002C3507">
      <w:pPr>
        <w:ind w:firstLine="720"/>
        <w:jc w:val="both"/>
        <w:rPr>
          <w:bCs/>
          <w:sz w:val="24"/>
          <w:szCs w:val="24"/>
          <w:lang w:val="lt-LT"/>
        </w:rPr>
      </w:pPr>
      <w:r w:rsidRPr="002C3507">
        <w:rPr>
          <w:bCs/>
          <w:sz w:val="24"/>
          <w:szCs w:val="24"/>
          <w:lang w:val="lt-LT"/>
        </w:rPr>
        <w:t xml:space="preserve">Lietuvos Respublikos vidaus reikalų ministro 2019 m. gruodžio 12 d. įsakymu Nr. 1V-988  patvirtintose „Pavyzdinėse Saugaus elgesio paviršinių vandens telkinių vandenyje ir ant paviršinių vandens telkinių ledo taisyklėse“, kurios įsigaliojo nuo 2020 m. sausio 1 d., atsirado teisinis reglamentavimas gelbėjimo darbų organizavimui, atnaujinti saugaus elgesio vandenyje reikalavimai, todėl būtina patvirtinti naujos redakcijos Saugaus elgesio paviršinių vandens telkinių vandenyje ir ant paviršinių vandens telkinių ledo taisykles, galiojančias </w:t>
      </w:r>
      <w:r>
        <w:rPr>
          <w:bCs/>
          <w:sz w:val="24"/>
          <w:szCs w:val="24"/>
          <w:lang w:val="lt-LT"/>
        </w:rPr>
        <w:t>Rokiškio</w:t>
      </w:r>
      <w:r w:rsidRPr="002C3507">
        <w:rPr>
          <w:bCs/>
          <w:sz w:val="24"/>
          <w:szCs w:val="24"/>
          <w:lang w:val="lt-LT"/>
        </w:rPr>
        <w:t xml:space="preserve"> rajono savivaldybės teritorijoje.</w:t>
      </w:r>
    </w:p>
    <w:p w14:paraId="0BDA4E91" w14:textId="77777777" w:rsidR="00A87D7C" w:rsidRPr="00A87D7C" w:rsidRDefault="00A87D7C" w:rsidP="00A87D7C">
      <w:pPr>
        <w:ind w:firstLine="720"/>
        <w:jc w:val="both"/>
        <w:rPr>
          <w:sz w:val="24"/>
          <w:szCs w:val="22"/>
          <w:lang w:val="lt-LT"/>
        </w:rPr>
      </w:pPr>
      <w:r w:rsidRPr="00A87D7C">
        <w:rPr>
          <w:sz w:val="24"/>
          <w:szCs w:val="22"/>
          <w:lang w:val="lt-LT"/>
        </w:rPr>
        <w:t>Lietuvos Respublikos vietos savivaldos įstatymo 16 straipsnio 2 dalies 36 punktas nustato išimtinę Savivaldybės tarybos kompetenciją- taisyklių, už kurių pažeidimą atsiranda administracinė atsakomybė, ir kitų taisyklių tvirtinimas.</w:t>
      </w:r>
    </w:p>
    <w:p w14:paraId="0BDA4E92" w14:textId="77777777" w:rsidR="00A87D7C" w:rsidRPr="00A87D7C" w:rsidRDefault="00A87D7C" w:rsidP="00A87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24"/>
          <w:szCs w:val="24"/>
          <w:lang w:val="lt-LT"/>
        </w:rPr>
      </w:pPr>
      <w:r w:rsidRPr="00A87D7C">
        <w:rPr>
          <w:rFonts w:eastAsia="SimSun"/>
          <w:sz w:val="24"/>
          <w:szCs w:val="24"/>
          <w:lang w:val="lt-LT"/>
        </w:rPr>
        <w:tab/>
        <w:t>Vadovaujantis Lietuvos Respublikos vietos savivaldos įstatymo 18 straipsnio 1 dalimi nustatyta, kad Savivaldybės tarybos priimtus teisės aktus gali sustabdyti, pakeisti ar panaikinti pati savivaldybės taryba.</w:t>
      </w:r>
    </w:p>
    <w:p w14:paraId="0BDA4E93" w14:textId="77777777" w:rsidR="00A87D7C" w:rsidRPr="00A87D7C" w:rsidRDefault="00A87D7C" w:rsidP="00A87D7C">
      <w:pPr>
        <w:ind w:firstLine="1296"/>
        <w:jc w:val="both"/>
        <w:rPr>
          <w:sz w:val="24"/>
          <w:szCs w:val="22"/>
          <w:lang w:val="lt-LT"/>
        </w:rPr>
      </w:pPr>
      <w:r w:rsidRPr="00A87D7C">
        <w:rPr>
          <w:sz w:val="24"/>
          <w:szCs w:val="22"/>
          <w:lang w:val="lt-LT"/>
        </w:rPr>
        <w:t>Remiantis Lietuvos Respublikos vandens įstatymo 10 straipsnio 4 dalimi, nustatyta, kad Saugaus elgesio paviršinių vandens telkinių vandenyje ir ant paviršinių vandens telkinių ledo taisykles tvirtina savivaldybių tarybos pagal Lietuvos Respublikos vidaus reikalų ministro patvirtintas pavyzdines Saugaus elgesio paviršinių vandens telkinių vandenyje ir ant paviršinių vandens telkinių ledo taisykles.</w:t>
      </w:r>
    </w:p>
    <w:p w14:paraId="0BDA4E94" w14:textId="77777777" w:rsidR="00A9771D" w:rsidRPr="00A9771D" w:rsidRDefault="00A9771D" w:rsidP="00A87D7C">
      <w:pPr>
        <w:ind w:firstLine="720"/>
        <w:jc w:val="both"/>
        <w:rPr>
          <w:rFonts w:eastAsia="Calibri"/>
          <w:sz w:val="24"/>
          <w:szCs w:val="24"/>
          <w:lang w:val="lt-LT" w:eastAsia="en-US"/>
        </w:rPr>
      </w:pPr>
      <w:r w:rsidRPr="00A9771D">
        <w:rPr>
          <w:rFonts w:eastAsia="Calibri"/>
          <w:b/>
          <w:sz w:val="24"/>
          <w:szCs w:val="24"/>
          <w:lang w:val="lt-LT" w:eastAsia="en-US"/>
        </w:rPr>
        <w:t>Galimos pasekmės, priėmus siūlomą tarybos sprendimo projektą:</w:t>
      </w:r>
    </w:p>
    <w:p w14:paraId="0BDA4E95" w14:textId="77777777" w:rsidR="00A87D7C" w:rsidRDefault="00A9771D" w:rsidP="00A87D7C">
      <w:pPr>
        <w:ind w:firstLine="720"/>
        <w:jc w:val="both"/>
        <w:rPr>
          <w:sz w:val="24"/>
          <w:szCs w:val="22"/>
          <w:lang w:val="lt-LT"/>
        </w:rPr>
      </w:pPr>
      <w:r w:rsidRPr="00A9771D">
        <w:rPr>
          <w:rFonts w:eastAsia="Calibri"/>
          <w:b/>
          <w:sz w:val="24"/>
          <w:szCs w:val="24"/>
          <w:lang w:val="lt-LT" w:eastAsia="en-US"/>
        </w:rPr>
        <w:t>teigiamos</w:t>
      </w:r>
      <w:r w:rsidRPr="00A9771D">
        <w:rPr>
          <w:rFonts w:eastAsia="Calibri"/>
          <w:sz w:val="24"/>
          <w:szCs w:val="24"/>
          <w:lang w:val="lt-LT" w:eastAsia="en-US"/>
        </w:rPr>
        <w:t xml:space="preserve"> – </w:t>
      </w:r>
      <w:r w:rsidR="00A87D7C">
        <w:rPr>
          <w:sz w:val="24"/>
          <w:szCs w:val="22"/>
          <w:lang w:val="lt-LT"/>
        </w:rPr>
        <w:t>n</w:t>
      </w:r>
      <w:r w:rsidR="00A87D7C" w:rsidRPr="00A87D7C">
        <w:rPr>
          <w:sz w:val="24"/>
          <w:szCs w:val="22"/>
          <w:lang w:val="lt-LT"/>
        </w:rPr>
        <w:t>aujai parengtų Taisyklių nuostatos pakeistos pagal šiuo metu galiojančias Lietuvos Respublikos teisės aktų nuostatas</w:t>
      </w:r>
      <w:r w:rsidR="00A87D7C">
        <w:rPr>
          <w:sz w:val="24"/>
          <w:szCs w:val="22"/>
          <w:lang w:val="lt-LT"/>
        </w:rPr>
        <w:t>;</w:t>
      </w:r>
    </w:p>
    <w:p w14:paraId="0BDA4E96" w14:textId="77777777" w:rsidR="00A9771D" w:rsidRPr="00A9771D" w:rsidRDefault="00A87D7C" w:rsidP="00A87D7C">
      <w:pPr>
        <w:ind w:firstLine="720"/>
        <w:jc w:val="both"/>
        <w:rPr>
          <w:rFonts w:eastAsia="Calibri"/>
          <w:sz w:val="24"/>
          <w:szCs w:val="24"/>
          <w:lang w:val="lt-LT" w:eastAsia="en-US"/>
        </w:rPr>
      </w:pPr>
      <w:r w:rsidRPr="00A9771D">
        <w:rPr>
          <w:rFonts w:eastAsia="Calibri"/>
          <w:b/>
          <w:sz w:val="24"/>
          <w:szCs w:val="24"/>
          <w:lang w:val="lt-LT" w:eastAsia="en-US"/>
        </w:rPr>
        <w:t xml:space="preserve"> </w:t>
      </w:r>
      <w:r w:rsidR="00A9771D" w:rsidRPr="00A9771D">
        <w:rPr>
          <w:rFonts w:eastAsia="Calibri"/>
          <w:b/>
          <w:sz w:val="24"/>
          <w:szCs w:val="24"/>
          <w:lang w:val="lt-LT" w:eastAsia="en-US"/>
        </w:rPr>
        <w:t>neigiamos</w:t>
      </w:r>
      <w:r w:rsidR="00A9771D" w:rsidRPr="00A9771D">
        <w:rPr>
          <w:rFonts w:eastAsia="Calibri"/>
          <w:sz w:val="24"/>
          <w:szCs w:val="24"/>
          <w:lang w:val="lt-LT" w:eastAsia="en-US"/>
        </w:rPr>
        <w:t xml:space="preserve"> – nebus.</w:t>
      </w:r>
    </w:p>
    <w:p w14:paraId="0BDA4E97" w14:textId="77777777" w:rsidR="00A9771D" w:rsidRPr="00A9771D" w:rsidRDefault="00A9771D" w:rsidP="002C3507">
      <w:pPr>
        <w:ind w:firstLine="720"/>
        <w:jc w:val="both"/>
        <w:rPr>
          <w:rFonts w:eastAsia="Calibri"/>
          <w:b/>
          <w:bCs/>
          <w:sz w:val="24"/>
          <w:szCs w:val="24"/>
          <w:lang w:val="lt-LT" w:eastAsia="en-US"/>
        </w:rPr>
      </w:pPr>
      <w:r w:rsidRPr="00A9771D">
        <w:rPr>
          <w:rFonts w:eastAsia="Calibri"/>
          <w:b/>
          <w:bCs/>
          <w:sz w:val="24"/>
          <w:szCs w:val="24"/>
          <w:lang w:val="lt-LT" w:eastAsia="en-US"/>
        </w:rPr>
        <w:t xml:space="preserve">Sprendimo nauda rajono gyventojams. </w:t>
      </w:r>
    </w:p>
    <w:p w14:paraId="0BDA4E98" w14:textId="77777777" w:rsidR="00AC0B2F" w:rsidRDefault="00A9771D" w:rsidP="002C3507">
      <w:pPr>
        <w:ind w:firstLine="720"/>
        <w:jc w:val="both"/>
        <w:rPr>
          <w:rFonts w:eastAsia="Calibri"/>
          <w:bCs/>
          <w:sz w:val="24"/>
          <w:szCs w:val="24"/>
          <w:lang w:val="lt-LT" w:eastAsia="en-US"/>
        </w:rPr>
      </w:pPr>
      <w:r w:rsidRPr="00A9771D">
        <w:rPr>
          <w:rFonts w:eastAsia="Calibri"/>
          <w:bCs/>
          <w:sz w:val="24"/>
          <w:szCs w:val="24"/>
          <w:lang w:val="lt-LT" w:eastAsia="en-US"/>
        </w:rPr>
        <w:t xml:space="preserve">Patvirtinus </w:t>
      </w:r>
      <w:r w:rsidR="00AC0B2F">
        <w:rPr>
          <w:rFonts w:eastAsia="Calibri"/>
          <w:bCs/>
          <w:sz w:val="24"/>
          <w:szCs w:val="24"/>
          <w:lang w:val="lt-LT" w:eastAsia="en-US"/>
        </w:rPr>
        <w:t>saugaus elgesio paviršinių vandens telkinių vandenyje ir ant vandens telkinių ledo taisykles, kurios padės užtikrinti žmonių saugumą, sumažės arba pavyks išvengti nelaimingų atsitikimų.</w:t>
      </w:r>
    </w:p>
    <w:p w14:paraId="0BDA4E99" w14:textId="77777777" w:rsidR="00A9771D" w:rsidRPr="00A9771D" w:rsidRDefault="00A9771D" w:rsidP="002C3507">
      <w:pPr>
        <w:ind w:firstLine="720"/>
        <w:jc w:val="both"/>
        <w:rPr>
          <w:rFonts w:eastAsia="Calibri"/>
          <w:sz w:val="24"/>
          <w:szCs w:val="24"/>
          <w:lang w:val="lt-LT" w:eastAsia="en-US"/>
        </w:rPr>
      </w:pPr>
      <w:r w:rsidRPr="00A9771D">
        <w:rPr>
          <w:rFonts w:eastAsia="Calibri"/>
          <w:b/>
          <w:bCs/>
          <w:sz w:val="24"/>
          <w:szCs w:val="24"/>
          <w:lang w:val="lt-LT" w:eastAsia="en-US"/>
        </w:rPr>
        <w:t>Finansavimo šaltiniai ir lėšų poreikis</w:t>
      </w:r>
      <w:r w:rsidRPr="00A9771D">
        <w:rPr>
          <w:rFonts w:eastAsia="Calibri"/>
          <w:sz w:val="24"/>
          <w:szCs w:val="24"/>
          <w:lang w:val="lt-LT" w:eastAsia="en-US"/>
        </w:rPr>
        <w:t xml:space="preserve">. </w:t>
      </w:r>
    </w:p>
    <w:p w14:paraId="0BDA4E9A" w14:textId="77777777" w:rsidR="00AC0B2F" w:rsidRDefault="00AC0B2F" w:rsidP="002C3507">
      <w:pPr>
        <w:ind w:left="720"/>
        <w:jc w:val="both"/>
        <w:rPr>
          <w:rFonts w:eastAsia="Calibri"/>
          <w:b/>
          <w:bCs/>
          <w:sz w:val="24"/>
          <w:szCs w:val="24"/>
          <w:lang w:val="lt-LT" w:eastAsia="en-US"/>
        </w:rPr>
      </w:pPr>
      <w:r w:rsidRPr="00AC0B2F">
        <w:rPr>
          <w:rFonts w:eastAsia="Calibri"/>
          <w:sz w:val="24"/>
          <w:szCs w:val="24"/>
          <w:lang w:val="lt-LT" w:eastAsia="en-US"/>
        </w:rPr>
        <w:t>Sprendimui įgyvendinti savivaldybės biudžeto lėšų nereikės</w:t>
      </w:r>
      <w:r>
        <w:rPr>
          <w:rFonts w:eastAsia="Calibri"/>
          <w:sz w:val="24"/>
          <w:szCs w:val="24"/>
          <w:lang w:val="lt-LT" w:eastAsia="en-US"/>
        </w:rPr>
        <w:t>.</w:t>
      </w:r>
      <w:r w:rsidRPr="00AC0B2F">
        <w:rPr>
          <w:rFonts w:eastAsia="Calibri"/>
          <w:b/>
          <w:bCs/>
          <w:sz w:val="24"/>
          <w:szCs w:val="24"/>
          <w:lang w:val="lt-LT" w:eastAsia="en-US"/>
        </w:rPr>
        <w:t xml:space="preserve"> </w:t>
      </w:r>
    </w:p>
    <w:p w14:paraId="0BDA4E9B" w14:textId="77777777" w:rsidR="00A9771D" w:rsidRPr="00A9771D" w:rsidRDefault="00A9771D" w:rsidP="002C3507">
      <w:pPr>
        <w:ind w:left="720"/>
        <w:jc w:val="both"/>
        <w:rPr>
          <w:rFonts w:eastAsia="Calibri"/>
          <w:b/>
          <w:bCs/>
          <w:sz w:val="24"/>
          <w:szCs w:val="24"/>
          <w:lang w:val="lt-LT" w:eastAsia="en-US"/>
        </w:rPr>
      </w:pPr>
      <w:r w:rsidRPr="00A9771D">
        <w:rPr>
          <w:rFonts w:eastAsia="Calibri"/>
          <w:b/>
          <w:bCs/>
          <w:sz w:val="24"/>
          <w:szCs w:val="24"/>
          <w:lang w:val="lt-LT" w:eastAsia="en-US"/>
        </w:rPr>
        <w:t xml:space="preserve">Suderinamumas su Lietuvos Respublikos galiojančiais teisės norminiais aktais. </w:t>
      </w:r>
      <w:r w:rsidRPr="00A9771D">
        <w:rPr>
          <w:rFonts w:eastAsia="Calibri"/>
          <w:color w:val="000000"/>
          <w:sz w:val="24"/>
          <w:szCs w:val="24"/>
          <w:lang w:val="lt-LT" w:eastAsia="en-US"/>
        </w:rPr>
        <w:t>Projektas neprieštarauja galiojantiems teisės aktams.</w:t>
      </w:r>
    </w:p>
    <w:p w14:paraId="0BDA4E9C" w14:textId="77777777" w:rsidR="00A9771D" w:rsidRPr="00A9771D" w:rsidRDefault="00A9771D" w:rsidP="002C3507">
      <w:pPr>
        <w:ind w:firstLine="720"/>
        <w:jc w:val="both"/>
        <w:rPr>
          <w:rFonts w:eastAsia="Calibri"/>
          <w:b/>
          <w:sz w:val="24"/>
          <w:szCs w:val="24"/>
          <w:lang w:val="lt-LT" w:eastAsia="en-US"/>
        </w:rPr>
      </w:pPr>
      <w:r w:rsidRPr="00A9771D">
        <w:rPr>
          <w:rFonts w:eastAsia="Calibri"/>
          <w:b/>
          <w:sz w:val="24"/>
          <w:szCs w:val="24"/>
          <w:lang w:val="lt-LT" w:eastAsia="en-US"/>
        </w:rPr>
        <w:t>Antikorupcinis vertinimas.</w:t>
      </w:r>
    </w:p>
    <w:p w14:paraId="0BDA4E9D" w14:textId="77777777" w:rsidR="00A9771D" w:rsidRPr="00A9771D" w:rsidRDefault="00A9771D" w:rsidP="002C3507">
      <w:pPr>
        <w:ind w:firstLine="720"/>
        <w:jc w:val="both"/>
        <w:rPr>
          <w:rFonts w:eastAsia="Calibri"/>
          <w:sz w:val="24"/>
          <w:szCs w:val="24"/>
          <w:lang w:val="lt-LT" w:eastAsia="en-US"/>
        </w:rPr>
      </w:pPr>
      <w:r w:rsidRPr="00A9771D">
        <w:rPr>
          <w:rFonts w:eastAsia="Calibri"/>
          <w:sz w:val="24"/>
          <w:szCs w:val="24"/>
          <w:lang w:val="lt-LT" w:eastAsia="en-US"/>
        </w:rPr>
        <w:lastRenderedPageBreak/>
        <w:t>Teisės akte nenumatoma reguliuoti visuomeninių santykių, susijusių su LR korupcijos prevencijos įstatymo 8 straipsnio 1 dalyje numatytais veiksniais, todėl teisės aktas nevertintinas antikorupciniu požiūriu.</w:t>
      </w:r>
    </w:p>
    <w:p w14:paraId="0BDA4E9E" w14:textId="77777777" w:rsidR="00A9771D" w:rsidRPr="00A9771D" w:rsidRDefault="00A9771D" w:rsidP="00A9771D">
      <w:pPr>
        <w:jc w:val="both"/>
        <w:rPr>
          <w:rFonts w:eastAsia="Calibri"/>
          <w:sz w:val="24"/>
          <w:szCs w:val="24"/>
          <w:lang w:val="lt-LT" w:eastAsia="en-US"/>
        </w:rPr>
      </w:pPr>
    </w:p>
    <w:p w14:paraId="0BDA4E9F" w14:textId="77777777" w:rsidR="00A9771D" w:rsidRPr="00A9771D" w:rsidRDefault="00A9771D" w:rsidP="00A9771D">
      <w:pPr>
        <w:jc w:val="both"/>
        <w:rPr>
          <w:rFonts w:eastAsia="Calibri"/>
          <w:sz w:val="24"/>
          <w:szCs w:val="24"/>
          <w:lang w:val="lt-LT" w:eastAsia="en-US"/>
        </w:rPr>
      </w:pPr>
    </w:p>
    <w:p w14:paraId="0BDA4EA0" w14:textId="77777777" w:rsidR="00A9771D" w:rsidRPr="00A9771D" w:rsidRDefault="00A9771D" w:rsidP="00A9771D">
      <w:pPr>
        <w:jc w:val="both"/>
        <w:rPr>
          <w:rFonts w:eastAsia="Calibri"/>
          <w:sz w:val="24"/>
          <w:szCs w:val="24"/>
          <w:lang w:val="lt-LT" w:eastAsia="en-US"/>
        </w:rPr>
      </w:pPr>
      <w:r w:rsidRPr="00A9771D">
        <w:rPr>
          <w:rFonts w:eastAsia="Calibri"/>
          <w:sz w:val="24"/>
          <w:szCs w:val="24"/>
          <w:lang w:val="lt-LT" w:eastAsia="en-US"/>
        </w:rPr>
        <w:t>Savivaldybės gydytoja</w:t>
      </w:r>
      <w:r w:rsidRPr="00A9771D">
        <w:rPr>
          <w:rFonts w:eastAsia="Calibri"/>
          <w:sz w:val="24"/>
          <w:szCs w:val="24"/>
          <w:lang w:val="lt-LT" w:eastAsia="en-US"/>
        </w:rPr>
        <w:tab/>
      </w:r>
      <w:r w:rsidRPr="00A9771D">
        <w:rPr>
          <w:rFonts w:eastAsia="Calibri"/>
          <w:sz w:val="24"/>
          <w:szCs w:val="24"/>
          <w:lang w:val="lt-LT" w:eastAsia="en-US"/>
        </w:rPr>
        <w:tab/>
      </w:r>
      <w:r w:rsidRPr="00A9771D">
        <w:rPr>
          <w:rFonts w:eastAsia="Calibri"/>
          <w:sz w:val="24"/>
          <w:szCs w:val="24"/>
          <w:lang w:val="lt-LT" w:eastAsia="en-US"/>
        </w:rPr>
        <w:tab/>
      </w:r>
      <w:r w:rsidRPr="00A9771D">
        <w:rPr>
          <w:rFonts w:eastAsia="Calibri"/>
          <w:sz w:val="24"/>
          <w:szCs w:val="24"/>
          <w:lang w:val="lt-LT" w:eastAsia="en-US"/>
        </w:rPr>
        <w:tab/>
        <w:t xml:space="preserve">Evelina </w:t>
      </w:r>
      <w:proofErr w:type="spellStart"/>
      <w:r w:rsidRPr="00A9771D">
        <w:rPr>
          <w:rFonts w:eastAsia="Calibri"/>
          <w:sz w:val="24"/>
          <w:szCs w:val="24"/>
          <w:lang w:val="lt-LT" w:eastAsia="en-US"/>
        </w:rPr>
        <w:t>Grėbliauskienė</w:t>
      </w:r>
      <w:proofErr w:type="spellEnd"/>
    </w:p>
    <w:p w14:paraId="0BDA4EA1" w14:textId="77777777" w:rsidR="00A9771D" w:rsidRPr="00445A2C" w:rsidRDefault="00A9771D" w:rsidP="00445A2C">
      <w:pPr>
        <w:tabs>
          <w:tab w:val="left" w:pos="3915"/>
        </w:tabs>
      </w:pPr>
    </w:p>
    <w:sectPr w:rsidR="00A9771D" w:rsidRPr="00445A2C" w:rsidSect="00D12F5B">
      <w:headerReference w:type="default" r:id="rId4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AE7F" w14:textId="77777777" w:rsidR="00D63547" w:rsidRDefault="00D63547" w:rsidP="00F00C1B">
      <w:r>
        <w:separator/>
      </w:r>
    </w:p>
  </w:endnote>
  <w:endnote w:type="continuationSeparator" w:id="0">
    <w:p w14:paraId="49BC55AC" w14:textId="77777777" w:rsidR="00D63547" w:rsidRDefault="00D63547" w:rsidP="00F0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115B" w14:textId="77777777" w:rsidR="00D63547" w:rsidRDefault="00D63547" w:rsidP="00F00C1B">
      <w:r>
        <w:separator/>
      </w:r>
    </w:p>
  </w:footnote>
  <w:footnote w:type="continuationSeparator" w:id="0">
    <w:p w14:paraId="4090B78A" w14:textId="77777777" w:rsidR="00D63547" w:rsidRDefault="00D63547" w:rsidP="00F0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A1E4" w14:textId="1B4975CC" w:rsidR="00D12F5B" w:rsidRPr="00D12F5B" w:rsidRDefault="00D12F5B" w:rsidP="00D12F5B">
    <w:pPr>
      <w:pStyle w:val="Antrats"/>
      <w:jc w:val="right"/>
      <w:rPr>
        <w:sz w:val="24"/>
        <w:lang w:val="lt-LT"/>
      </w:rPr>
    </w:pPr>
    <w:r>
      <w:rPr>
        <w:sz w:val="24"/>
        <w:lang w:val="lt-LT"/>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2A"/>
    <w:rsid w:val="00242CB2"/>
    <w:rsid w:val="002C3507"/>
    <w:rsid w:val="00344241"/>
    <w:rsid w:val="00354FDD"/>
    <w:rsid w:val="003B3CB5"/>
    <w:rsid w:val="004004A8"/>
    <w:rsid w:val="00445A2C"/>
    <w:rsid w:val="00490FDD"/>
    <w:rsid w:val="004B7766"/>
    <w:rsid w:val="00503DE0"/>
    <w:rsid w:val="0056026B"/>
    <w:rsid w:val="005873EE"/>
    <w:rsid w:val="005A1AF4"/>
    <w:rsid w:val="00622835"/>
    <w:rsid w:val="006A720D"/>
    <w:rsid w:val="0073768C"/>
    <w:rsid w:val="008C5C8C"/>
    <w:rsid w:val="00A33C47"/>
    <w:rsid w:val="00A85C2A"/>
    <w:rsid w:val="00A87D7C"/>
    <w:rsid w:val="00A9771D"/>
    <w:rsid w:val="00AC0B2F"/>
    <w:rsid w:val="00C12F46"/>
    <w:rsid w:val="00C83C72"/>
    <w:rsid w:val="00CF3FA1"/>
    <w:rsid w:val="00D12F5B"/>
    <w:rsid w:val="00D63547"/>
    <w:rsid w:val="00E97454"/>
    <w:rsid w:val="00EA3215"/>
    <w:rsid w:val="00EA3F54"/>
    <w:rsid w:val="00EE2F14"/>
    <w:rsid w:val="00EF1DE9"/>
    <w:rsid w:val="00F00C1B"/>
    <w:rsid w:val="00F726EE"/>
    <w:rsid w:val="00F96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5C2A"/>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A85C2A"/>
    <w:rPr>
      <w:b/>
      <w:bCs/>
      <w:i w:val="0"/>
      <w:iCs w:val="0"/>
    </w:rPr>
  </w:style>
  <w:style w:type="character" w:customStyle="1" w:styleId="st1">
    <w:name w:val="st1"/>
    <w:basedOn w:val="Numatytasispastraiposriftas"/>
    <w:rsid w:val="00A85C2A"/>
  </w:style>
  <w:style w:type="paragraph" w:styleId="Debesliotekstas">
    <w:name w:val="Balloon Text"/>
    <w:basedOn w:val="prastasis"/>
    <w:link w:val="DebesliotekstasDiagrama"/>
    <w:uiPriority w:val="99"/>
    <w:semiHidden/>
    <w:unhideWhenUsed/>
    <w:rsid w:val="00A85C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5C2A"/>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F00C1B"/>
    <w:pPr>
      <w:tabs>
        <w:tab w:val="center" w:pos="4819"/>
        <w:tab w:val="right" w:pos="9638"/>
      </w:tabs>
    </w:pPr>
  </w:style>
  <w:style w:type="character" w:customStyle="1" w:styleId="AntratsDiagrama">
    <w:name w:val="Antraštės Diagrama"/>
    <w:basedOn w:val="Numatytasispastraiposriftas"/>
    <w:link w:val="Antrats"/>
    <w:uiPriority w:val="99"/>
    <w:rsid w:val="00F00C1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00C1B"/>
    <w:pPr>
      <w:tabs>
        <w:tab w:val="center" w:pos="4819"/>
        <w:tab w:val="right" w:pos="9638"/>
      </w:tabs>
    </w:pPr>
  </w:style>
  <w:style w:type="character" w:customStyle="1" w:styleId="PoratDiagrama">
    <w:name w:val="Poraštė Diagrama"/>
    <w:basedOn w:val="Numatytasispastraiposriftas"/>
    <w:link w:val="Porat"/>
    <w:uiPriority w:val="99"/>
    <w:rsid w:val="00F00C1B"/>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5C2A"/>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A85C2A"/>
    <w:rPr>
      <w:b/>
      <w:bCs/>
      <w:i w:val="0"/>
      <w:iCs w:val="0"/>
    </w:rPr>
  </w:style>
  <w:style w:type="character" w:customStyle="1" w:styleId="st1">
    <w:name w:val="st1"/>
    <w:basedOn w:val="Numatytasispastraiposriftas"/>
    <w:rsid w:val="00A85C2A"/>
  </w:style>
  <w:style w:type="paragraph" w:styleId="Debesliotekstas">
    <w:name w:val="Balloon Text"/>
    <w:basedOn w:val="prastasis"/>
    <w:link w:val="DebesliotekstasDiagrama"/>
    <w:uiPriority w:val="99"/>
    <w:semiHidden/>
    <w:unhideWhenUsed/>
    <w:rsid w:val="00A85C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5C2A"/>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F00C1B"/>
    <w:pPr>
      <w:tabs>
        <w:tab w:val="center" w:pos="4819"/>
        <w:tab w:val="right" w:pos="9638"/>
      </w:tabs>
    </w:pPr>
  </w:style>
  <w:style w:type="character" w:customStyle="1" w:styleId="AntratsDiagrama">
    <w:name w:val="Antraštės Diagrama"/>
    <w:basedOn w:val="Numatytasispastraiposriftas"/>
    <w:link w:val="Antrats"/>
    <w:uiPriority w:val="99"/>
    <w:rsid w:val="00F00C1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00C1B"/>
    <w:pPr>
      <w:tabs>
        <w:tab w:val="center" w:pos="4819"/>
        <w:tab w:val="right" w:pos="9638"/>
      </w:tabs>
    </w:pPr>
  </w:style>
  <w:style w:type="character" w:customStyle="1" w:styleId="PoratDiagrama">
    <w:name w:val="Poraštė Diagrama"/>
    <w:basedOn w:val="Numatytasispastraiposriftas"/>
    <w:link w:val="Porat"/>
    <w:uiPriority w:val="99"/>
    <w:rsid w:val="00F00C1B"/>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eader" Target="header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5.bin"/><Relationship Id="rId40" Type="http://schemas.openxmlformats.org/officeDocument/2006/relationships/image" Target="media/image18.png"/><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image" Target="media/image21.png"/><Relationship Id="rId20" Type="http://schemas.openxmlformats.org/officeDocument/2006/relationships/image" Target="media/image8.png"/><Relationship Id="rId41" Type="http://schemas.openxmlformats.org/officeDocument/2006/relationships/oleObject" Target="embeddings/oleObject17.bin"/><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11203</Words>
  <Characters>6387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Evelina Grėbliauskienė</cp:lastModifiedBy>
  <cp:revision>2</cp:revision>
  <dcterms:created xsi:type="dcterms:W3CDTF">2020-07-30T07:27:00Z</dcterms:created>
  <dcterms:modified xsi:type="dcterms:W3CDTF">2020-07-30T07:27:00Z</dcterms:modified>
</cp:coreProperties>
</file>